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FCEF" w14:textId="3B78FDAB" w:rsidR="003C1EB8" w:rsidRPr="008A44FA" w:rsidRDefault="003C1EB8" w:rsidP="003C1EB8">
      <w:pPr>
        <w:jc w:val="both"/>
        <w:rPr>
          <w:b/>
          <w:sz w:val="22"/>
          <w:szCs w:val="22"/>
        </w:rPr>
      </w:pPr>
      <w:r>
        <w:rPr>
          <w:b/>
          <w:sz w:val="22"/>
          <w:szCs w:val="22"/>
        </w:rPr>
        <w:t xml:space="preserve">Музыкальное занятие в средней группе </w:t>
      </w:r>
      <w:r w:rsidRPr="008A44FA">
        <w:rPr>
          <w:b/>
          <w:sz w:val="22"/>
          <w:szCs w:val="22"/>
        </w:rPr>
        <w:t>«Прогулка по городу»</w:t>
      </w:r>
    </w:p>
    <w:p w14:paraId="04D43A57" w14:textId="77777777" w:rsidR="003C1EB8" w:rsidRPr="008A44FA" w:rsidRDefault="003C1EB8" w:rsidP="003C1EB8">
      <w:pPr>
        <w:jc w:val="both"/>
        <w:rPr>
          <w:b/>
          <w:i/>
          <w:sz w:val="22"/>
          <w:szCs w:val="22"/>
        </w:rPr>
      </w:pPr>
      <w:r w:rsidRPr="008A44FA">
        <w:rPr>
          <w:b/>
          <w:i/>
          <w:sz w:val="22"/>
          <w:szCs w:val="22"/>
        </w:rPr>
        <w:t>Программные задачи:</w:t>
      </w:r>
    </w:p>
    <w:p w14:paraId="5CCEC317" w14:textId="77777777" w:rsidR="003C1EB8" w:rsidRPr="008A44FA" w:rsidRDefault="003C1EB8" w:rsidP="003C1EB8">
      <w:pPr>
        <w:numPr>
          <w:ilvl w:val="0"/>
          <w:numId w:val="2"/>
        </w:numPr>
        <w:autoSpaceDE w:val="0"/>
        <w:autoSpaceDN w:val="0"/>
        <w:adjustRightInd w:val="0"/>
        <w:jc w:val="both"/>
        <w:rPr>
          <w:sz w:val="22"/>
          <w:szCs w:val="22"/>
        </w:rPr>
      </w:pPr>
      <w:r w:rsidRPr="008A44FA">
        <w:rPr>
          <w:sz w:val="22"/>
          <w:szCs w:val="22"/>
        </w:rPr>
        <w:t xml:space="preserve">Продолжать формировать представления детей о городе, в котором они живут; дать представления о ближайшем окружении детского сада (школа, магазин, дома и т. п.); развивать познавательные интересы детей; воспитывать любовь к родному городу. </w:t>
      </w:r>
    </w:p>
    <w:p w14:paraId="031F3EFF" w14:textId="77777777" w:rsidR="003C1EB8" w:rsidRPr="008A44FA" w:rsidRDefault="003C1EB8" w:rsidP="003C1EB8">
      <w:pPr>
        <w:numPr>
          <w:ilvl w:val="0"/>
          <w:numId w:val="2"/>
        </w:numPr>
        <w:autoSpaceDE w:val="0"/>
        <w:autoSpaceDN w:val="0"/>
        <w:adjustRightInd w:val="0"/>
        <w:jc w:val="both"/>
        <w:rPr>
          <w:sz w:val="22"/>
          <w:szCs w:val="22"/>
        </w:rPr>
      </w:pPr>
      <w:r w:rsidRPr="008A44FA">
        <w:rPr>
          <w:sz w:val="22"/>
          <w:szCs w:val="22"/>
        </w:rPr>
        <w:t xml:space="preserve">Учить детей создавать в аппликации несложную композицию. Закреплять умение по-разному располагать в пространстве изображения зданий. Учить подбирать цвета изображений, дополнять композицию характерными деталями (деревья, скамьи и т. п.). Упражнять в аккуратном вырезывании и наклеивании.  </w:t>
      </w:r>
    </w:p>
    <w:p w14:paraId="60C076DB" w14:textId="77777777" w:rsidR="003C1EB8" w:rsidRPr="008A44FA" w:rsidRDefault="003C1EB8" w:rsidP="003C1EB8">
      <w:pPr>
        <w:numPr>
          <w:ilvl w:val="0"/>
          <w:numId w:val="2"/>
        </w:numPr>
        <w:jc w:val="both"/>
        <w:rPr>
          <w:bCs/>
          <w:sz w:val="22"/>
          <w:szCs w:val="22"/>
        </w:rPr>
      </w:pPr>
      <w:r w:rsidRPr="008A44FA">
        <w:rPr>
          <w:bCs/>
          <w:sz w:val="22"/>
          <w:szCs w:val="22"/>
        </w:rPr>
        <w:t>Учить детей различать характер музыки, передавать его в движении.</w:t>
      </w:r>
    </w:p>
    <w:p w14:paraId="529C8E92" w14:textId="77777777" w:rsidR="003C1EB8" w:rsidRPr="008A44FA" w:rsidRDefault="003C1EB8" w:rsidP="003C1EB8">
      <w:pPr>
        <w:numPr>
          <w:ilvl w:val="0"/>
          <w:numId w:val="2"/>
        </w:numPr>
        <w:jc w:val="both"/>
        <w:rPr>
          <w:bCs/>
          <w:sz w:val="22"/>
          <w:szCs w:val="22"/>
        </w:rPr>
      </w:pPr>
      <w:r w:rsidRPr="008A44FA">
        <w:rPr>
          <w:sz w:val="22"/>
          <w:szCs w:val="22"/>
        </w:rPr>
        <w:t>Закреплять знание о марше, колыбельной, плясовой.</w:t>
      </w:r>
      <w:r w:rsidRPr="008A44FA">
        <w:rPr>
          <w:sz w:val="22"/>
          <w:szCs w:val="22"/>
        </w:rPr>
        <w:tab/>
      </w:r>
    </w:p>
    <w:p w14:paraId="5B164DCE" w14:textId="1749236A" w:rsidR="003C1EB8" w:rsidRPr="008A44FA" w:rsidRDefault="003C1EB8" w:rsidP="003C1EB8">
      <w:pPr>
        <w:numPr>
          <w:ilvl w:val="0"/>
          <w:numId w:val="2"/>
        </w:numPr>
        <w:jc w:val="both"/>
        <w:rPr>
          <w:bCs/>
          <w:sz w:val="22"/>
          <w:szCs w:val="22"/>
        </w:rPr>
      </w:pPr>
      <w:r w:rsidRPr="008A44FA">
        <w:rPr>
          <w:bCs/>
          <w:sz w:val="22"/>
          <w:szCs w:val="22"/>
        </w:rPr>
        <w:t>Правильно передавать мелодию, петь протяжно.</w:t>
      </w:r>
    </w:p>
    <w:p w14:paraId="01B3BEB7" w14:textId="77777777" w:rsidR="003C1EB8" w:rsidRPr="008A44FA" w:rsidRDefault="003C1EB8" w:rsidP="003C1EB8">
      <w:pPr>
        <w:numPr>
          <w:ilvl w:val="0"/>
          <w:numId w:val="2"/>
        </w:numPr>
        <w:jc w:val="both"/>
        <w:rPr>
          <w:bCs/>
          <w:sz w:val="22"/>
          <w:szCs w:val="22"/>
        </w:rPr>
      </w:pPr>
      <w:r w:rsidRPr="008A44FA">
        <w:rPr>
          <w:sz w:val="22"/>
          <w:szCs w:val="22"/>
        </w:rPr>
        <w:t>Углубить знания о высотном положении звука.</w:t>
      </w:r>
    </w:p>
    <w:p w14:paraId="67A83504" w14:textId="77777777" w:rsidR="003C1EB8" w:rsidRPr="008A44FA" w:rsidRDefault="003C1EB8" w:rsidP="003C1EB8">
      <w:pPr>
        <w:numPr>
          <w:ilvl w:val="0"/>
          <w:numId w:val="2"/>
        </w:numPr>
        <w:jc w:val="both"/>
        <w:rPr>
          <w:sz w:val="22"/>
          <w:szCs w:val="22"/>
        </w:rPr>
      </w:pPr>
      <w:r w:rsidRPr="008A44FA">
        <w:rPr>
          <w:sz w:val="22"/>
          <w:szCs w:val="22"/>
        </w:rPr>
        <w:t>Учить правильным приемам звукоизвлечения, ударять по одной пластинке металлофона.</w:t>
      </w:r>
    </w:p>
    <w:p w14:paraId="3B06BFAF" w14:textId="77777777" w:rsidR="003C1EB8" w:rsidRPr="008A44FA" w:rsidRDefault="003C1EB8" w:rsidP="003C1EB8">
      <w:pPr>
        <w:numPr>
          <w:ilvl w:val="0"/>
          <w:numId w:val="2"/>
        </w:numPr>
        <w:jc w:val="both"/>
        <w:rPr>
          <w:sz w:val="22"/>
          <w:szCs w:val="22"/>
        </w:rPr>
      </w:pPr>
      <w:r w:rsidRPr="008A44FA">
        <w:rPr>
          <w:sz w:val="22"/>
          <w:szCs w:val="22"/>
        </w:rPr>
        <w:t>Согласовывать движения пляски со своей парой.</w:t>
      </w:r>
      <w:r w:rsidRPr="008A44FA">
        <w:rPr>
          <w:sz w:val="22"/>
          <w:szCs w:val="22"/>
        </w:rPr>
        <w:tab/>
      </w:r>
    </w:p>
    <w:p w14:paraId="0CF47644" w14:textId="77777777" w:rsidR="003C1EB8" w:rsidRPr="008A44FA" w:rsidRDefault="003C1EB8" w:rsidP="003C1EB8">
      <w:pPr>
        <w:jc w:val="both"/>
        <w:rPr>
          <w:b/>
          <w:i/>
          <w:sz w:val="22"/>
          <w:szCs w:val="22"/>
        </w:rPr>
      </w:pPr>
      <w:r w:rsidRPr="008A44FA">
        <w:rPr>
          <w:b/>
          <w:i/>
          <w:sz w:val="22"/>
          <w:szCs w:val="22"/>
        </w:rPr>
        <w:t>Содержание занятия:</w:t>
      </w:r>
    </w:p>
    <w:p w14:paraId="1969D271" w14:textId="707017AC" w:rsidR="003C1EB8" w:rsidRPr="008A44FA" w:rsidRDefault="003C1EB8" w:rsidP="003C1EB8">
      <w:pPr>
        <w:numPr>
          <w:ilvl w:val="0"/>
          <w:numId w:val="1"/>
        </w:numPr>
        <w:autoSpaceDE w:val="0"/>
        <w:autoSpaceDN w:val="0"/>
        <w:adjustRightInd w:val="0"/>
        <w:jc w:val="both"/>
        <w:rPr>
          <w:bCs/>
          <w:sz w:val="22"/>
          <w:szCs w:val="22"/>
        </w:rPr>
      </w:pPr>
      <w:r w:rsidRPr="008A44FA">
        <w:rPr>
          <w:bCs/>
          <w:sz w:val="22"/>
          <w:szCs w:val="22"/>
        </w:rPr>
        <w:t xml:space="preserve">Упражнение «Прогулка» Раухвергера, «Назови, что это». </w:t>
      </w:r>
    </w:p>
    <w:p w14:paraId="0BBAF453" w14:textId="41122707" w:rsidR="003C1EB8" w:rsidRPr="008A44FA" w:rsidRDefault="003C1EB8" w:rsidP="003C1EB8">
      <w:pPr>
        <w:numPr>
          <w:ilvl w:val="0"/>
          <w:numId w:val="1"/>
        </w:numPr>
        <w:autoSpaceDE w:val="0"/>
        <w:autoSpaceDN w:val="0"/>
        <w:adjustRightInd w:val="0"/>
        <w:jc w:val="both"/>
        <w:rPr>
          <w:sz w:val="22"/>
          <w:szCs w:val="22"/>
        </w:rPr>
      </w:pPr>
      <w:r w:rsidRPr="008A44FA">
        <w:rPr>
          <w:sz w:val="22"/>
          <w:szCs w:val="22"/>
        </w:rPr>
        <w:t>Слушание: «Марш» «Колыбельная» «Плясовая»</w:t>
      </w:r>
    </w:p>
    <w:p w14:paraId="1E3BBB44" w14:textId="77777777" w:rsidR="003C1EB8" w:rsidRPr="008A44FA" w:rsidRDefault="003C1EB8" w:rsidP="003C1EB8">
      <w:pPr>
        <w:numPr>
          <w:ilvl w:val="0"/>
          <w:numId w:val="1"/>
        </w:numPr>
        <w:autoSpaceDE w:val="0"/>
        <w:autoSpaceDN w:val="0"/>
        <w:adjustRightInd w:val="0"/>
        <w:jc w:val="both"/>
        <w:rPr>
          <w:sz w:val="22"/>
          <w:szCs w:val="22"/>
        </w:rPr>
      </w:pPr>
      <w:r w:rsidRPr="008A44FA">
        <w:rPr>
          <w:sz w:val="22"/>
          <w:szCs w:val="22"/>
        </w:rPr>
        <w:t>Пение: «Баю-баю» Тиличеевой, «Осень» Кишко</w:t>
      </w:r>
      <w:r w:rsidRPr="008A44FA">
        <w:rPr>
          <w:sz w:val="22"/>
          <w:szCs w:val="22"/>
        </w:rPr>
        <w:tab/>
      </w:r>
    </w:p>
    <w:p w14:paraId="748BF27F" w14:textId="77777777" w:rsidR="003C1EB8" w:rsidRPr="008A44FA" w:rsidRDefault="003C1EB8" w:rsidP="003C1EB8">
      <w:pPr>
        <w:numPr>
          <w:ilvl w:val="0"/>
          <w:numId w:val="1"/>
        </w:numPr>
        <w:autoSpaceDE w:val="0"/>
        <w:autoSpaceDN w:val="0"/>
        <w:adjustRightInd w:val="0"/>
        <w:jc w:val="both"/>
        <w:rPr>
          <w:sz w:val="22"/>
          <w:szCs w:val="22"/>
        </w:rPr>
      </w:pPr>
      <w:r w:rsidRPr="008A44FA">
        <w:rPr>
          <w:sz w:val="22"/>
          <w:szCs w:val="22"/>
        </w:rPr>
        <w:t>Музыкально-дидактическая игра: «Скворцы и вороны»</w:t>
      </w:r>
    </w:p>
    <w:p w14:paraId="37E2E753" w14:textId="77777777" w:rsidR="003C1EB8" w:rsidRPr="008A44FA" w:rsidRDefault="003C1EB8" w:rsidP="003C1EB8">
      <w:pPr>
        <w:numPr>
          <w:ilvl w:val="0"/>
          <w:numId w:val="1"/>
        </w:numPr>
        <w:autoSpaceDE w:val="0"/>
        <w:autoSpaceDN w:val="0"/>
        <w:adjustRightInd w:val="0"/>
        <w:jc w:val="both"/>
        <w:rPr>
          <w:sz w:val="22"/>
          <w:szCs w:val="22"/>
        </w:rPr>
      </w:pPr>
      <w:r w:rsidRPr="008A44FA">
        <w:rPr>
          <w:sz w:val="22"/>
          <w:szCs w:val="22"/>
        </w:rPr>
        <w:t xml:space="preserve">Игра на музыкальных инструментах «Дождь» </w:t>
      </w:r>
      <w:r w:rsidRPr="008A44FA">
        <w:rPr>
          <w:sz w:val="22"/>
          <w:szCs w:val="22"/>
        </w:rPr>
        <w:tab/>
      </w:r>
      <w:r w:rsidRPr="008A44FA">
        <w:rPr>
          <w:sz w:val="22"/>
          <w:szCs w:val="22"/>
        </w:rPr>
        <w:tab/>
      </w:r>
    </w:p>
    <w:p w14:paraId="16D1384B" w14:textId="77777777" w:rsidR="003C1EB8" w:rsidRPr="008A44FA" w:rsidRDefault="003C1EB8" w:rsidP="003C1EB8">
      <w:pPr>
        <w:numPr>
          <w:ilvl w:val="0"/>
          <w:numId w:val="1"/>
        </w:numPr>
        <w:autoSpaceDE w:val="0"/>
        <w:autoSpaceDN w:val="0"/>
        <w:adjustRightInd w:val="0"/>
        <w:jc w:val="both"/>
        <w:rPr>
          <w:sz w:val="22"/>
          <w:szCs w:val="22"/>
        </w:rPr>
      </w:pPr>
      <w:r w:rsidRPr="008A44FA">
        <w:rPr>
          <w:sz w:val="22"/>
          <w:szCs w:val="22"/>
        </w:rPr>
        <w:t>Коллективная аппликация «Новостройка»</w:t>
      </w:r>
    </w:p>
    <w:p w14:paraId="73694041" w14:textId="77777777" w:rsidR="003C1EB8" w:rsidRPr="008A44FA" w:rsidRDefault="003C1EB8" w:rsidP="003C1EB8">
      <w:pPr>
        <w:numPr>
          <w:ilvl w:val="0"/>
          <w:numId w:val="1"/>
        </w:numPr>
        <w:jc w:val="both"/>
        <w:rPr>
          <w:sz w:val="22"/>
          <w:szCs w:val="22"/>
        </w:rPr>
      </w:pPr>
      <w:r w:rsidRPr="008A44FA">
        <w:rPr>
          <w:sz w:val="22"/>
          <w:szCs w:val="22"/>
        </w:rPr>
        <w:t>Танец «Пляска парами» лит. н. м.</w:t>
      </w:r>
      <w:r w:rsidRPr="008A44FA">
        <w:rPr>
          <w:sz w:val="22"/>
          <w:szCs w:val="22"/>
        </w:rPr>
        <w:tab/>
      </w:r>
    </w:p>
    <w:p w14:paraId="27D2E17F" w14:textId="77777777" w:rsidR="003C1EB8" w:rsidRPr="008A44FA" w:rsidRDefault="003C1EB8" w:rsidP="003C1EB8">
      <w:pPr>
        <w:jc w:val="both"/>
        <w:rPr>
          <w:sz w:val="22"/>
          <w:szCs w:val="22"/>
        </w:rPr>
      </w:pPr>
      <w:r w:rsidRPr="008A44FA">
        <w:rPr>
          <w:b/>
          <w:i/>
          <w:sz w:val="22"/>
          <w:szCs w:val="22"/>
        </w:rPr>
        <w:t xml:space="preserve">Материал: </w:t>
      </w:r>
      <w:r w:rsidRPr="008A44FA">
        <w:rPr>
          <w:sz w:val="22"/>
          <w:szCs w:val="22"/>
        </w:rPr>
        <w:t>цветная бумага, ножницы, клей, влажные салфетки и т. д. для аппликации, металлофон, карточки скворцов и ворон, дидактическое пособие «Три кита».</w:t>
      </w:r>
    </w:p>
    <w:p w14:paraId="60217D8E" w14:textId="77777777" w:rsidR="003C1EB8" w:rsidRPr="008A44FA" w:rsidRDefault="003C1EB8" w:rsidP="003C1EB8">
      <w:pPr>
        <w:autoSpaceDE w:val="0"/>
        <w:autoSpaceDN w:val="0"/>
        <w:adjustRightInd w:val="0"/>
        <w:jc w:val="both"/>
        <w:rPr>
          <w:b/>
          <w:bCs/>
          <w:i/>
          <w:sz w:val="22"/>
          <w:szCs w:val="22"/>
        </w:rPr>
      </w:pPr>
      <w:r w:rsidRPr="008A44FA">
        <w:rPr>
          <w:b/>
          <w:bCs/>
          <w:i/>
          <w:sz w:val="22"/>
          <w:szCs w:val="22"/>
        </w:rPr>
        <w:t>Ход занятия:</w:t>
      </w:r>
    </w:p>
    <w:p w14:paraId="7FDAA82B" w14:textId="77777777" w:rsidR="003C1EB8" w:rsidRPr="008A44FA" w:rsidRDefault="003C1EB8" w:rsidP="003C1EB8">
      <w:pPr>
        <w:autoSpaceDE w:val="0"/>
        <w:autoSpaceDN w:val="0"/>
        <w:adjustRightInd w:val="0"/>
        <w:jc w:val="both"/>
        <w:rPr>
          <w:bCs/>
          <w:sz w:val="22"/>
          <w:szCs w:val="22"/>
        </w:rPr>
      </w:pPr>
      <w:r w:rsidRPr="008A44FA">
        <w:rPr>
          <w:bCs/>
          <w:sz w:val="22"/>
          <w:szCs w:val="22"/>
        </w:rPr>
        <w:t>Дети входят в зал, приветствие «Здравствуй!»</w:t>
      </w:r>
    </w:p>
    <w:p w14:paraId="027275EE" w14:textId="7BC0169E" w:rsidR="003C1EB8" w:rsidRPr="008A44FA" w:rsidRDefault="003C1EB8" w:rsidP="003C1EB8">
      <w:pPr>
        <w:autoSpaceDE w:val="0"/>
        <w:autoSpaceDN w:val="0"/>
        <w:adjustRightInd w:val="0"/>
        <w:jc w:val="both"/>
        <w:rPr>
          <w:bCs/>
          <w:sz w:val="22"/>
          <w:szCs w:val="22"/>
        </w:rPr>
      </w:pPr>
      <w:bookmarkStart w:id="0" w:name="_Hlk176628890"/>
      <w:r w:rsidRPr="008A44FA">
        <w:rPr>
          <w:b/>
          <w:bCs/>
          <w:sz w:val="22"/>
          <w:szCs w:val="22"/>
        </w:rPr>
        <w:t>М</w:t>
      </w:r>
      <w:r>
        <w:rPr>
          <w:b/>
          <w:bCs/>
          <w:sz w:val="22"/>
          <w:szCs w:val="22"/>
        </w:rPr>
        <w:t>узыкальный руководитель</w:t>
      </w:r>
      <w:proofErr w:type="gramStart"/>
      <w:r w:rsidRPr="008A44FA">
        <w:rPr>
          <w:bCs/>
          <w:sz w:val="22"/>
          <w:szCs w:val="22"/>
        </w:rPr>
        <w:t xml:space="preserve">: </w:t>
      </w:r>
      <w:bookmarkEnd w:id="0"/>
      <w:r w:rsidRPr="008A44FA">
        <w:rPr>
          <w:bCs/>
          <w:sz w:val="22"/>
          <w:szCs w:val="22"/>
        </w:rPr>
        <w:t>Здравствуй</w:t>
      </w:r>
      <w:proofErr w:type="gramEnd"/>
      <w:r w:rsidRPr="008A44FA">
        <w:rPr>
          <w:bCs/>
          <w:sz w:val="22"/>
          <w:szCs w:val="22"/>
        </w:rPr>
        <w:t>, солнце золотое! Здравствуй, небо голубое!</w:t>
      </w:r>
    </w:p>
    <w:p w14:paraId="7C22EC1F" w14:textId="77777777" w:rsidR="003C1EB8" w:rsidRPr="008A44FA" w:rsidRDefault="003C1EB8" w:rsidP="003C1EB8">
      <w:pPr>
        <w:autoSpaceDE w:val="0"/>
        <w:autoSpaceDN w:val="0"/>
        <w:adjustRightInd w:val="0"/>
        <w:jc w:val="both"/>
        <w:rPr>
          <w:bCs/>
          <w:sz w:val="22"/>
          <w:szCs w:val="22"/>
        </w:rPr>
      </w:pPr>
      <w:r w:rsidRPr="008A44FA">
        <w:rPr>
          <w:bCs/>
          <w:sz w:val="22"/>
          <w:szCs w:val="22"/>
        </w:rPr>
        <w:t>Здравствуй, вольный ветерок! Здравствуй, маленький дубок!</w:t>
      </w:r>
    </w:p>
    <w:p w14:paraId="62C95819" w14:textId="6083F31A" w:rsidR="003C1EB8" w:rsidRPr="008A44FA" w:rsidRDefault="003C1EB8" w:rsidP="003C1EB8">
      <w:pPr>
        <w:autoSpaceDE w:val="0"/>
        <w:autoSpaceDN w:val="0"/>
        <w:adjustRightInd w:val="0"/>
        <w:jc w:val="both"/>
        <w:rPr>
          <w:bCs/>
          <w:sz w:val="22"/>
          <w:szCs w:val="22"/>
        </w:rPr>
      </w:pPr>
      <w:r w:rsidRPr="008A44FA">
        <w:rPr>
          <w:bCs/>
          <w:sz w:val="22"/>
          <w:szCs w:val="22"/>
        </w:rPr>
        <w:t xml:space="preserve">Мы живём в родном краю, </w:t>
      </w:r>
      <w:r>
        <w:rPr>
          <w:bCs/>
          <w:sz w:val="22"/>
          <w:szCs w:val="22"/>
        </w:rPr>
        <w:t>о</w:t>
      </w:r>
      <w:r w:rsidRPr="008A44FA">
        <w:rPr>
          <w:bCs/>
          <w:sz w:val="22"/>
          <w:szCs w:val="22"/>
        </w:rPr>
        <w:t xml:space="preserve">чень всех я вас – люблю! </w:t>
      </w:r>
    </w:p>
    <w:p w14:paraId="6145AB25" w14:textId="7A15F9E6" w:rsidR="003C1EB8" w:rsidRPr="008A44FA" w:rsidRDefault="003C1EB8" w:rsidP="003C1EB8">
      <w:pPr>
        <w:autoSpaceDE w:val="0"/>
        <w:autoSpaceDN w:val="0"/>
        <w:adjustRightInd w:val="0"/>
        <w:jc w:val="both"/>
        <w:rPr>
          <w:bCs/>
          <w:sz w:val="22"/>
          <w:szCs w:val="22"/>
        </w:rPr>
      </w:pPr>
      <w:r w:rsidRPr="008A44FA">
        <w:rPr>
          <w:bCs/>
          <w:sz w:val="22"/>
          <w:szCs w:val="22"/>
        </w:rPr>
        <w:t>Ребята, сегодня мы продолжим наше путешествие по родному городу. Как называется город, в котором вы живете? (Ответ) Сегодня мы пойдем пешком, чтобы</w:t>
      </w:r>
      <w:r>
        <w:rPr>
          <w:bCs/>
          <w:sz w:val="22"/>
          <w:szCs w:val="22"/>
        </w:rPr>
        <w:t xml:space="preserve">, </w:t>
      </w:r>
      <w:r w:rsidRPr="008A44FA">
        <w:rPr>
          <w:bCs/>
          <w:sz w:val="22"/>
          <w:szCs w:val="22"/>
        </w:rPr>
        <w:t>не торопясь, хорошенько рассмотреть все достопримечательности нашего города.</w:t>
      </w:r>
    </w:p>
    <w:p w14:paraId="48C39224" w14:textId="50540A59" w:rsidR="003C1EB8" w:rsidRPr="008A44FA" w:rsidRDefault="003C1EB8" w:rsidP="003C1EB8">
      <w:pPr>
        <w:autoSpaceDE w:val="0"/>
        <w:autoSpaceDN w:val="0"/>
        <w:adjustRightInd w:val="0"/>
        <w:jc w:val="both"/>
        <w:rPr>
          <w:bCs/>
          <w:sz w:val="22"/>
          <w:szCs w:val="22"/>
        </w:rPr>
      </w:pPr>
      <w:r w:rsidRPr="008A44FA">
        <w:rPr>
          <w:b/>
          <w:bCs/>
          <w:sz w:val="22"/>
          <w:szCs w:val="22"/>
        </w:rPr>
        <w:t>Упражнение «Прогулка» Раухвергера</w:t>
      </w:r>
      <w:r w:rsidRPr="008A44FA">
        <w:rPr>
          <w:b/>
          <w:bCs/>
          <w:sz w:val="22"/>
          <w:szCs w:val="22"/>
        </w:rPr>
        <w:tab/>
      </w:r>
      <w:r w:rsidRPr="008A44FA">
        <w:rPr>
          <w:bCs/>
          <w:sz w:val="22"/>
          <w:szCs w:val="22"/>
        </w:rPr>
        <w:tab/>
      </w:r>
    </w:p>
    <w:p w14:paraId="11CA57E8" w14:textId="326CF9A3" w:rsidR="003C1EB8" w:rsidRPr="008A44FA" w:rsidRDefault="003C1EB8" w:rsidP="003C1EB8">
      <w:pPr>
        <w:autoSpaceDE w:val="0"/>
        <w:autoSpaceDN w:val="0"/>
        <w:adjustRightInd w:val="0"/>
        <w:jc w:val="both"/>
        <w:rPr>
          <w:bCs/>
          <w:sz w:val="22"/>
          <w:szCs w:val="22"/>
        </w:rPr>
      </w:pPr>
      <w:r w:rsidRPr="003C1EB8">
        <w:rPr>
          <w:sz w:val="22"/>
          <w:szCs w:val="22"/>
        </w:rPr>
        <w:t>Музыкальный руководитель</w:t>
      </w:r>
      <w:r>
        <w:rPr>
          <w:sz w:val="22"/>
          <w:szCs w:val="22"/>
        </w:rPr>
        <w:t xml:space="preserve"> </w:t>
      </w:r>
      <w:r w:rsidRPr="008A44FA">
        <w:rPr>
          <w:bCs/>
          <w:sz w:val="22"/>
          <w:szCs w:val="22"/>
        </w:rPr>
        <w:t>исполняет пьесу «Прогулка», дети определяют характер, выполняют движения.</w:t>
      </w:r>
    </w:p>
    <w:p w14:paraId="1A9B172E" w14:textId="77777777" w:rsidR="003C1EB8" w:rsidRPr="008A44FA" w:rsidRDefault="003C1EB8" w:rsidP="003C1EB8">
      <w:pPr>
        <w:autoSpaceDE w:val="0"/>
        <w:autoSpaceDN w:val="0"/>
        <w:adjustRightInd w:val="0"/>
        <w:jc w:val="both"/>
        <w:rPr>
          <w:sz w:val="22"/>
          <w:szCs w:val="22"/>
        </w:rPr>
      </w:pPr>
      <w:r w:rsidRPr="008A44FA">
        <w:rPr>
          <w:b/>
          <w:sz w:val="22"/>
          <w:szCs w:val="22"/>
        </w:rPr>
        <w:t>Воспитатель</w:t>
      </w:r>
      <w:r w:rsidRPr="008A44FA">
        <w:rPr>
          <w:sz w:val="22"/>
          <w:szCs w:val="22"/>
        </w:rPr>
        <w:t>: Ребята, что вам понравилось (запомнилось) из прошлого путешествия по нашему городу? Где вы были с родителями?</w:t>
      </w:r>
    </w:p>
    <w:p w14:paraId="4AD50685" w14:textId="77777777" w:rsidR="003C1EB8" w:rsidRPr="008A44FA" w:rsidRDefault="003C1EB8" w:rsidP="003C1EB8">
      <w:pPr>
        <w:autoSpaceDE w:val="0"/>
        <w:autoSpaceDN w:val="0"/>
        <w:adjustRightInd w:val="0"/>
        <w:jc w:val="both"/>
        <w:rPr>
          <w:i/>
          <w:iCs/>
          <w:sz w:val="22"/>
          <w:szCs w:val="22"/>
        </w:rPr>
      </w:pPr>
      <w:r w:rsidRPr="008A44FA">
        <w:rPr>
          <w:i/>
          <w:iCs/>
          <w:sz w:val="22"/>
          <w:szCs w:val="22"/>
        </w:rPr>
        <w:t>Беседа сопровождается показом картинок или фотографий, заранее принесенных детьми в детский сад.</w:t>
      </w:r>
    </w:p>
    <w:p w14:paraId="6967E8BE" w14:textId="77777777" w:rsidR="003C1EB8" w:rsidRPr="008A44FA" w:rsidRDefault="003C1EB8" w:rsidP="003C1EB8">
      <w:pPr>
        <w:autoSpaceDE w:val="0"/>
        <w:autoSpaceDN w:val="0"/>
        <w:adjustRightInd w:val="0"/>
        <w:jc w:val="both"/>
        <w:rPr>
          <w:b/>
          <w:bCs/>
          <w:sz w:val="22"/>
          <w:szCs w:val="22"/>
        </w:rPr>
      </w:pPr>
      <w:r w:rsidRPr="008A44FA">
        <w:rPr>
          <w:b/>
          <w:bCs/>
          <w:sz w:val="22"/>
          <w:szCs w:val="22"/>
        </w:rPr>
        <w:t xml:space="preserve">Упражнение «Назови, что это». </w:t>
      </w:r>
    </w:p>
    <w:p w14:paraId="5258A55A" w14:textId="77777777" w:rsidR="003C1EB8" w:rsidRPr="008A44FA" w:rsidRDefault="003C1EB8" w:rsidP="003C1EB8">
      <w:pPr>
        <w:autoSpaceDE w:val="0"/>
        <w:autoSpaceDN w:val="0"/>
        <w:adjustRightInd w:val="0"/>
        <w:jc w:val="both"/>
        <w:rPr>
          <w:sz w:val="22"/>
          <w:szCs w:val="22"/>
        </w:rPr>
      </w:pPr>
      <w:r w:rsidRPr="008A44FA">
        <w:rPr>
          <w:sz w:val="22"/>
          <w:szCs w:val="22"/>
        </w:rPr>
        <w:t xml:space="preserve">Воспитатель показывает фотографии объектов ближайшего окружения (школа, магазин, аптека, библиотека, жилые дома и т. п.). Дети должны вспомнить и назвать, что это за здания. </w:t>
      </w:r>
    </w:p>
    <w:p w14:paraId="2DCC4FDA" w14:textId="49E0A38C" w:rsidR="003C1EB8" w:rsidRPr="008A44FA" w:rsidRDefault="003C1EB8" w:rsidP="003C1EB8">
      <w:pPr>
        <w:autoSpaceDE w:val="0"/>
        <w:autoSpaceDN w:val="0"/>
        <w:adjustRightInd w:val="0"/>
        <w:jc w:val="both"/>
        <w:rPr>
          <w:sz w:val="22"/>
          <w:szCs w:val="22"/>
        </w:rPr>
      </w:pPr>
      <w:r w:rsidRPr="008A44FA">
        <w:rPr>
          <w:b/>
          <w:bCs/>
          <w:sz w:val="22"/>
          <w:szCs w:val="22"/>
        </w:rPr>
        <w:t>М</w:t>
      </w:r>
      <w:r>
        <w:rPr>
          <w:b/>
          <w:bCs/>
          <w:sz w:val="22"/>
          <w:szCs w:val="22"/>
        </w:rPr>
        <w:t>узыкальный руководитель</w:t>
      </w:r>
      <w:r w:rsidRPr="008A44FA">
        <w:rPr>
          <w:bCs/>
          <w:sz w:val="22"/>
          <w:szCs w:val="22"/>
        </w:rPr>
        <w:t xml:space="preserve">: </w:t>
      </w:r>
      <w:r w:rsidRPr="008A44FA">
        <w:rPr>
          <w:sz w:val="22"/>
          <w:szCs w:val="22"/>
        </w:rPr>
        <w:t>Давайте ненадолго зайдем в школу, на урок музыки. Школьники на уроках музыки тоже слушают музыку, поют, играют на музыкальных инструментах.</w:t>
      </w:r>
    </w:p>
    <w:p w14:paraId="12203617" w14:textId="7574D086" w:rsidR="003C1EB8" w:rsidRPr="008A44FA" w:rsidRDefault="003C1EB8" w:rsidP="003C1EB8">
      <w:pPr>
        <w:autoSpaceDE w:val="0"/>
        <w:autoSpaceDN w:val="0"/>
        <w:adjustRightInd w:val="0"/>
        <w:jc w:val="both"/>
        <w:rPr>
          <w:sz w:val="22"/>
          <w:szCs w:val="22"/>
        </w:rPr>
      </w:pPr>
      <w:r w:rsidRPr="008A44FA">
        <w:rPr>
          <w:b/>
          <w:sz w:val="22"/>
          <w:szCs w:val="22"/>
        </w:rPr>
        <w:t>Слушание: «Марш» «Колыбельная» «Плясовая»</w:t>
      </w:r>
    </w:p>
    <w:p w14:paraId="78C7C64D" w14:textId="5CD51433" w:rsidR="003C1EB8" w:rsidRPr="008A44FA" w:rsidRDefault="003C1EB8" w:rsidP="003C1EB8">
      <w:pPr>
        <w:autoSpaceDE w:val="0"/>
        <w:autoSpaceDN w:val="0"/>
        <w:adjustRightInd w:val="0"/>
        <w:jc w:val="both"/>
        <w:rPr>
          <w:sz w:val="22"/>
          <w:szCs w:val="22"/>
        </w:rPr>
      </w:pPr>
      <w:r w:rsidRPr="008A44FA">
        <w:rPr>
          <w:sz w:val="22"/>
          <w:szCs w:val="22"/>
        </w:rPr>
        <w:t>Дети слушают музыкальные отрывки, называют пьесы, выбирают соответствующую картинку, повторное исполнение.</w:t>
      </w:r>
    </w:p>
    <w:p w14:paraId="230F6FC9" w14:textId="77777777" w:rsidR="003C1EB8" w:rsidRPr="008A44FA" w:rsidRDefault="003C1EB8" w:rsidP="003C1EB8">
      <w:pPr>
        <w:autoSpaceDE w:val="0"/>
        <w:autoSpaceDN w:val="0"/>
        <w:adjustRightInd w:val="0"/>
        <w:jc w:val="both"/>
        <w:rPr>
          <w:b/>
          <w:sz w:val="22"/>
          <w:szCs w:val="22"/>
        </w:rPr>
      </w:pPr>
      <w:r w:rsidRPr="008A44FA">
        <w:rPr>
          <w:b/>
          <w:sz w:val="22"/>
          <w:szCs w:val="22"/>
        </w:rPr>
        <w:t>Пение: «Баю-баю» Тиличеевой</w:t>
      </w:r>
    </w:p>
    <w:p w14:paraId="22403695" w14:textId="5534911C" w:rsidR="003C1EB8" w:rsidRPr="008A44FA" w:rsidRDefault="003C1EB8" w:rsidP="003C1EB8">
      <w:pPr>
        <w:autoSpaceDE w:val="0"/>
        <w:autoSpaceDN w:val="0"/>
        <w:adjustRightInd w:val="0"/>
        <w:jc w:val="both"/>
        <w:rPr>
          <w:sz w:val="22"/>
          <w:szCs w:val="22"/>
        </w:rPr>
      </w:pPr>
      <w:r w:rsidRPr="008A44FA">
        <w:rPr>
          <w:sz w:val="22"/>
          <w:szCs w:val="22"/>
        </w:rPr>
        <w:t>Слова «баю-баю» поют с показом руки высоты звука интервала, индивидуально, и все вместе.</w:t>
      </w:r>
    </w:p>
    <w:p w14:paraId="147AAD53" w14:textId="77777777" w:rsidR="003C1EB8" w:rsidRPr="008A44FA" w:rsidRDefault="003C1EB8" w:rsidP="003C1EB8">
      <w:pPr>
        <w:autoSpaceDE w:val="0"/>
        <w:autoSpaceDN w:val="0"/>
        <w:adjustRightInd w:val="0"/>
        <w:jc w:val="both"/>
        <w:rPr>
          <w:b/>
          <w:sz w:val="22"/>
          <w:szCs w:val="22"/>
        </w:rPr>
      </w:pPr>
      <w:r w:rsidRPr="008A44FA">
        <w:rPr>
          <w:b/>
          <w:sz w:val="22"/>
          <w:szCs w:val="22"/>
        </w:rPr>
        <w:t>«Осень» Кишко</w:t>
      </w:r>
      <w:r w:rsidRPr="008A44FA">
        <w:rPr>
          <w:b/>
          <w:sz w:val="22"/>
          <w:szCs w:val="22"/>
        </w:rPr>
        <w:tab/>
      </w:r>
    </w:p>
    <w:p w14:paraId="41580FA9" w14:textId="6638AD64" w:rsidR="003C1EB8" w:rsidRPr="008A44FA" w:rsidRDefault="003C1EB8" w:rsidP="003C1EB8">
      <w:pPr>
        <w:autoSpaceDE w:val="0"/>
        <w:autoSpaceDN w:val="0"/>
        <w:adjustRightInd w:val="0"/>
        <w:jc w:val="both"/>
        <w:rPr>
          <w:sz w:val="22"/>
          <w:szCs w:val="22"/>
        </w:rPr>
      </w:pPr>
      <w:r w:rsidRPr="008A44FA">
        <w:rPr>
          <w:sz w:val="22"/>
          <w:szCs w:val="22"/>
        </w:rPr>
        <w:t xml:space="preserve">Пение на слоги «ду-ду, лю-лю», в заключение исполнение песни в умеренном темпе.  </w:t>
      </w:r>
    </w:p>
    <w:p w14:paraId="6A5D9D4F" w14:textId="77777777" w:rsidR="003C1EB8" w:rsidRPr="008A44FA" w:rsidRDefault="003C1EB8" w:rsidP="003C1EB8">
      <w:pPr>
        <w:autoSpaceDE w:val="0"/>
        <w:autoSpaceDN w:val="0"/>
        <w:adjustRightInd w:val="0"/>
        <w:jc w:val="both"/>
        <w:rPr>
          <w:sz w:val="22"/>
          <w:szCs w:val="22"/>
        </w:rPr>
      </w:pPr>
      <w:r w:rsidRPr="008A44FA">
        <w:rPr>
          <w:b/>
          <w:sz w:val="22"/>
          <w:szCs w:val="22"/>
        </w:rPr>
        <w:t>Музыкально-дидактическая игра: «Скворцы и вороны»</w:t>
      </w:r>
    </w:p>
    <w:p w14:paraId="2468D484" w14:textId="77777777" w:rsidR="003C1EB8" w:rsidRPr="008A44FA" w:rsidRDefault="003C1EB8" w:rsidP="003C1EB8">
      <w:pPr>
        <w:autoSpaceDE w:val="0"/>
        <w:autoSpaceDN w:val="0"/>
        <w:adjustRightInd w:val="0"/>
        <w:jc w:val="both"/>
        <w:rPr>
          <w:sz w:val="22"/>
          <w:szCs w:val="22"/>
        </w:rPr>
      </w:pPr>
      <w:r w:rsidRPr="008A44FA">
        <w:rPr>
          <w:sz w:val="22"/>
          <w:szCs w:val="22"/>
        </w:rPr>
        <w:t>Дети рассматривают картинки, слушают звуки, воспроизводят их.</w:t>
      </w:r>
    </w:p>
    <w:p w14:paraId="64AD863F" w14:textId="77777777" w:rsidR="003C1EB8" w:rsidRPr="008A44FA" w:rsidRDefault="003C1EB8" w:rsidP="003C1EB8">
      <w:pPr>
        <w:autoSpaceDE w:val="0"/>
        <w:autoSpaceDN w:val="0"/>
        <w:adjustRightInd w:val="0"/>
        <w:jc w:val="both"/>
        <w:rPr>
          <w:sz w:val="22"/>
          <w:szCs w:val="22"/>
        </w:rPr>
      </w:pPr>
      <w:r w:rsidRPr="008A44FA">
        <w:rPr>
          <w:b/>
          <w:sz w:val="22"/>
          <w:szCs w:val="22"/>
        </w:rPr>
        <w:t>Игра на музыкальных инструментах «Дождь</w:t>
      </w:r>
      <w:r w:rsidRPr="008A44FA">
        <w:rPr>
          <w:sz w:val="22"/>
          <w:szCs w:val="22"/>
        </w:rPr>
        <w:t xml:space="preserve">» </w:t>
      </w:r>
      <w:r w:rsidRPr="008A44FA">
        <w:rPr>
          <w:sz w:val="22"/>
          <w:szCs w:val="22"/>
        </w:rPr>
        <w:tab/>
      </w:r>
      <w:r w:rsidRPr="008A44FA">
        <w:rPr>
          <w:sz w:val="22"/>
          <w:szCs w:val="22"/>
        </w:rPr>
        <w:tab/>
      </w:r>
    </w:p>
    <w:p w14:paraId="700404DD" w14:textId="77777777" w:rsidR="003C1EB8" w:rsidRPr="008A44FA" w:rsidRDefault="003C1EB8" w:rsidP="003C1EB8">
      <w:pPr>
        <w:autoSpaceDE w:val="0"/>
        <w:autoSpaceDN w:val="0"/>
        <w:adjustRightInd w:val="0"/>
        <w:jc w:val="both"/>
        <w:rPr>
          <w:sz w:val="22"/>
          <w:szCs w:val="22"/>
        </w:rPr>
      </w:pPr>
      <w:r w:rsidRPr="008A44FA">
        <w:rPr>
          <w:sz w:val="22"/>
          <w:szCs w:val="22"/>
        </w:rPr>
        <w:t>Играют дети, ранее не игравшие на занятиях, пояснения, уточнения.</w:t>
      </w:r>
    </w:p>
    <w:p w14:paraId="653B744A" w14:textId="2760B9CF" w:rsidR="003C1EB8" w:rsidRPr="008A44FA" w:rsidRDefault="003C1EB8" w:rsidP="003C1EB8">
      <w:pPr>
        <w:autoSpaceDE w:val="0"/>
        <w:autoSpaceDN w:val="0"/>
        <w:adjustRightInd w:val="0"/>
        <w:jc w:val="both"/>
        <w:rPr>
          <w:sz w:val="22"/>
          <w:szCs w:val="22"/>
        </w:rPr>
      </w:pPr>
      <w:r w:rsidRPr="008A44FA">
        <w:rPr>
          <w:b/>
          <w:bCs/>
          <w:sz w:val="22"/>
          <w:szCs w:val="22"/>
        </w:rPr>
        <w:t>М</w:t>
      </w:r>
      <w:r>
        <w:rPr>
          <w:b/>
          <w:bCs/>
          <w:sz w:val="22"/>
          <w:szCs w:val="22"/>
        </w:rPr>
        <w:t>узыкальный руководитель</w:t>
      </w:r>
      <w:r w:rsidRPr="008A44FA">
        <w:rPr>
          <w:bCs/>
          <w:sz w:val="22"/>
          <w:szCs w:val="22"/>
        </w:rPr>
        <w:t>:</w:t>
      </w:r>
      <w:r>
        <w:rPr>
          <w:bCs/>
          <w:sz w:val="22"/>
          <w:szCs w:val="22"/>
        </w:rPr>
        <w:t xml:space="preserve"> </w:t>
      </w:r>
      <w:proofErr w:type="gramStart"/>
      <w:r w:rsidRPr="008A44FA">
        <w:rPr>
          <w:sz w:val="22"/>
          <w:szCs w:val="22"/>
        </w:rPr>
        <w:t>В</w:t>
      </w:r>
      <w:proofErr w:type="gramEnd"/>
      <w:r w:rsidRPr="008A44FA">
        <w:rPr>
          <w:sz w:val="22"/>
          <w:szCs w:val="22"/>
        </w:rPr>
        <w:t xml:space="preserve"> нашем городе строится много зданий.</w:t>
      </w:r>
    </w:p>
    <w:p w14:paraId="34E92B34" w14:textId="27CF329C" w:rsidR="003C1EB8" w:rsidRPr="008A44FA" w:rsidRDefault="003C1EB8" w:rsidP="003C1EB8">
      <w:pPr>
        <w:autoSpaceDE w:val="0"/>
        <w:autoSpaceDN w:val="0"/>
        <w:adjustRightInd w:val="0"/>
        <w:jc w:val="both"/>
        <w:rPr>
          <w:sz w:val="22"/>
          <w:szCs w:val="22"/>
        </w:rPr>
      </w:pPr>
      <w:r w:rsidRPr="008A44FA">
        <w:rPr>
          <w:sz w:val="22"/>
          <w:szCs w:val="22"/>
        </w:rPr>
        <w:lastRenderedPageBreak/>
        <w:t xml:space="preserve">В этом году на пустыре за окном будет построен невиданный дом. </w:t>
      </w:r>
    </w:p>
    <w:p w14:paraId="702B2814" w14:textId="77777777" w:rsidR="003C1EB8" w:rsidRPr="008A44FA" w:rsidRDefault="003C1EB8" w:rsidP="003C1EB8">
      <w:pPr>
        <w:autoSpaceDE w:val="0"/>
        <w:autoSpaceDN w:val="0"/>
        <w:adjustRightInd w:val="0"/>
        <w:jc w:val="both"/>
        <w:rPr>
          <w:sz w:val="22"/>
          <w:szCs w:val="22"/>
        </w:rPr>
      </w:pPr>
      <w:r w:rsidRPr="008A44FA">
        <w:rPr>
          <w:sz w:val="22"/>
          <w:szCs w:val="22"/>
        </w:rPr>
        <w:t xml:space="preserve">Красивый и важный, многоэтажный, тысячи граждан поселятся в нем! </w:t>
      </w:r>
    </w:p>
    <w:p w14:paraId="42AD7E54" w14:textId="01800868" w:rsidR="003C1EB8" w:rsidRPr="008A44FA" w:rsidRDefault="003C1EB8" w:rsidP="003C1EB8">
      <w:pPr>
        <w:autoSpaceDE w:val="0"/>
        <w:autoSpaceDN w:val="0"/>
        <w:adjustRightInd w:val="0"/>
        <w:jc w:val="both"/>
        <w:rPr>
          <w:sz w:val="22"/>
          <w:szCs w:val="22"/>
        </w:rPr>
      </w:pPr>
      <w:r w:rsidRPr="008A44FA">
        <w:rPr>
          <w:sz w:val="22"/>
          <w:szCs w:val="22"/>
        </w:rPr>
        <w:t>Въедем на верхний, двадцатый этаж, сразу весь город откроется нам.</w:t>
      </w:r>
    </w:p>
    <w:p w14:paraId="14D4281F" w14:textId="77777777" w:rsidR="003C1EB8" w:rsidRPr="008A44FA" w:rsidRDefault="003C1EB8" w:rsidP="003C1EB8">
      <w:pPr>
        <w:autoSpaceDE w:val="0"/>
        <w:autoSpaceDN w:val="0"/>
        <w:adjustRightInd w:val="0"/>
        <w:jc w:val="both"/>
        <w:rPr>
          <w:sz w:val="22"/>
          <w:szCs w:val="22"/>
        </w:rPr>
      </w:pPr>
      <w:r w:rsidRPr="008A44FA">
        <w:rPr>
          <w:sz w:val="22"/>
          <w:szCs w:val="22"/>
        </w:rPr>
        <w:t>А вы были на стройке?  Давайте представим, что мы с вами строители и будем строить новый дом для новоселов.</w:t>
      </w:r>
    </w:p>
    <w:p w14:paraId="2A13EB4E" w14:textId="77777777" w:rsidR="003C1EB8" w:rsidRPr="008A44FA" w:rsidRDefault="003C1EB8" w:rsidP="003C1EB8">
      <w:pPr>
        <w:autoSpaceDE w:val="0"/>
        <w:autoSpaceDN w:val="0"/>
        <w:adjustRightInd w:val="0"/>
        <w:jc w:val="both"/>
        <w:rPr>
          <w:b/>
          <w:sz w:val="22"/>
          <w:szCs w:val="22"/>
        </w:rPr>
      </w:pPr>
      <w:r w:rsidRPr="008A44FA">
        <w:rPr>
          <w:b/>
          <w:sz w:val="22"/>
          <w:szCs w:val="22"/>
        </w:rPr>
        <w:t>Коллективная аппликация «Новостройка»</w:t>
      </w:r>
    </w:p>
    <w:p w14:paraId="5936D219" w14:textId="77777777" w:rsidR="003C1EB8" w:rsidRPr="008A44FA" w:rsidRDefault="003C1EB8" w:rsidP="003C1EB8">
      <w:pPr>
        <w:autoSpaceDE w:val="0"/>
        <w:autoSpaceDN w:val="0"/>
        <w:adjustRightInd w:val="0"/>
        <w:jc w:val="both"/>
        <w:rPr>
          <w:sz w:val="22"/>
          <w:szCs w:val="22"/>
        </w:rPr>
      </w:pPr>
      <w:r w:rsidRPr="008A44FA">
        <w:rPr>
          <w:sz w:val="22"/>
          <w:szCs w:val="22"/>
        </w:rPr>
        <w:t xml:space="preserve">Рассмотреть иллюстрации с изображением современных зданий, нового района города. Предложить детям подумать, как они изобразят новый район, какой высоты будут дома, как их вырезать, как расположить на листе. Подобрать бумагу для вырезывания домов, чтобы работа получилась красивой по цвету. </w:t>
      </w:r>
    </w:p>
    <w:p w14:paraId="2726DCDB" w14:textId="77777777" w:rsidR="003C1EB8" w:rsidRPr="008A44FA" w:rsidRDefault="003C1EB8" w:rsidP="003C1EB8">
      <w:pPr>
        <w:jc w:val="both"/>
        <w:rPr>
          <w:sz w:val="22"/>
          <w:szCs w:val="22"/>
        </w:rPr>
      </w:pPr>
      <w:r w:rsidRPr="008A44FA">
        <w:rPr>
          <w:sz w:val="22"/>
          <w:szCs w:val="22"/>
        </w:rPr>
        <w:t>Дети вырезывают и склеивают детали отдельных изображений (например, окна, двери и крышу дома), а затем все здания помещают на большой лист, создавая коллективную композицию. Можно договориться с детьми, кто будет вырезывать жилые дома, а кто магазин, детский сад или кинотеатр.</w:t>
      </w:r>
    </w:p>
    <w:p w14:paraId="18F373E2" w14:textId="77777777" w:rsidR="003C1EB8" w:rsidRPr="008A44FA" w:rsidRDefault="003C1EB8" w:rsidP="003C1EB8">
      <w:pPr>
        <w:autoSpaceDE w:val="0"/>
        <w:autoSpaceDN w:val="0"/>
        <w:adjustRightInd w:val="0"/>
        <w:jc w:val="both"/>
        <w:rPr>
          <w:sz w:val="22"/>
          <w:szCs w:val="22"/>
        </w:rPr>
      </w:pPr>
      <w:r w:rsidRPr="008A44FA">
        <w:rPr>
          <w:sz w:val="22"/>
          <w:szCs w:val="22"/>
        </w:rPr>
        <w:t>По мере создания картины (вырезывания и наклеивания домов) напомнить, что еще может быть в новом районе (деревья, скамейки, магазины, автомашины); разрешить тем, кто успеет, вырезать и наклеить некоторые дополнительные предметы. Дети вытирают руки влажными салфетками, наводят порядок на столе, и т. д. Анализ работы.</w:t>
      </w:r>
    </w:p>
    <w:p w14:paraId="4EB17307" w14:textId="6A31A1B9" w:rsidR="003C1EB8" w:rsidRPr="008A44FA" w:rsidRDefault="003C1EB8" w:rsidP="003C1EB8">
      <w:pPr>
        <w:autoSpaceDE w:val="0"/>
        <w:autoSpaceDN w:val="0"/>
        <w:adjustRightInd w:val="0"/>
        <w:jc w:val="both"/>
        <w:rPr>
          <w:sz w:val="22"/>
          <w:szCs w:val="22"/>
        </w:rPr>
      </w:pPr>
      <w:r w:rsidRPr="008A44FA">
        <w:rPr>
          <w:b/>
          <w:bCs/>
          <w:sz w:val="22"/>
          <w:szCs w:val="22"/>
        </w:rPr>
        <w:t>М</w:t>
      </w:r>
      <w:r>
        <w:rPr>
          <w:b/>
          <w:bCs/>
          <w:sz w:val="22"/>
          <w:szCs w:val="22"/>
        </w:rPr>
        <w:t>узыкальный руководитель</w:t>
      </w:r>
      <w:r w:rsidRPr="008A44FA">
        <w:rPr>
          <w:bCs/>
          <w:sz w:val="22"/>
          <w:szCs w:val="22"/>
        </w:rPr>
        <w:t>:</w:t>
      </w:r>
      <w:r w:rsidRPr="008A44FA">
        <w:rPr>
          <w:sz w:val="22"/>
          <w:szCs w:val="22"/>
        </w:rPr>
        <w:t xml:space="preserve"> Какие красивые дома у вас получились. Ребята, как вы думаете, если люди въезжают в новый дом, то они кто? (Новоселы).  Как весело будет новоселам, которые будут вселяться в такие замечательные дома.  Давайте, и мы повеселимся вместе с новоселами.</w:t>
      </w:r>
    </w:p>
    <w:p w14:paraId="0896A9CA" w14:textId="77777777" w:rsidR="003C1EB8" w:rsidRPr="008A44FA" w:rsidRDefault="003C1EB8" w:rsidP="003C1EB8">
      <w:pPr>
        <w:jc w:val="both"/>
        <w:rPr>
          <w:b/>
          <w:sz w:val="22"/>
          <w:szCs w:val="22"/>
        </w:rPr>
      </w:pPr>
      <w:r w:rsidRPr="008A44FA">
        <w:rPr>
          <w:b/>
          <w:sz w:val="22"/>
          <w:szCs w:val="22"/>
        </w:rPr>
        <w:t>Танец «Пляска парами» лит. н. м.</w:t>
      </w:r>
      <w:r w:rsidRPr="008A44FA">
        <w:rPr>
          <w:b/>
          <w:sz w:val="22"/>
          <w:szCs w:val="22"/>
        </w:rPr>
        <w:tab/>
      </w:r>
    </w:p>
    <w:p w14:paraId="16FC607C" w14:textId="77777777" w:rsidR="003C1EB8" w:rsidRPr="008A44FA" w:rsidRDefault="003C1EB8" w:rsidP="003C1EB8">
      <w:pPr>
        <w:jc w:val="both"/>
        <w:rPr>
          <w:sz w:val="22"/>
          <w:szCs w:val="22"/>
        </w:rPr>
      </w:pPr>
      <w:r w:rsidRPr="008A44FA">
        <w:rPr>
          <w:sz w:val="22"/>
          <w:szCs w:val="22"/>
        </w:rPr>
        <w:t>Воспитатель принимает участие в общей пляске с детьми. По мере необходимости словесные указания.</w:t>
      </w:r>
    </w:p>
    <w:p w14:paraId="6B0E2E11" w14:textId="6D392C68" w:rsidR="003C1EB8" w:rsidRPr="008A44FA" w:rsidRDefault="003C1EB8" w:rsidP="003C1EB8">
      <w:pPr>
        <w:jc w:val="both"/>
        <w:rPr>
          <w:sz w:val="22"/>
          <w:szCs w:val="22"/>
        </w:rPr>
      </w:pPr>
      <w:r w:rsidRPr="008A44FA">
        <w:rPr>
          <w:b/>
          <w:bCs/>
          <w:sz w:val="22"/>
          <w:szCs w:val="22"/>
        </w:rPr>
        <w:t>М</w:t>
      </w:r>
      <w:r>
        <w:rPr>
          <w:b/>
          <w:bCs/>
          <w:sz w:val="22"/>
          <w:szCs w:val="22"/>
        </w:rPr>
        <w:t>узыкальный руководитель</w:t>
      </w:r>
      <w:proofErr w:type="gramStart"/>
      <w:r w:rsidRPr="008A44FA">
        <w:rPr>
          <w:bCs/>
          <w:sz w:val="22"/>
          <w:szCs w:val="22"/>
        </w:rPr>
        <w:t xml:space="preserve">: </w:t>
      </w:r>
      <w:r w:rsidRPr="008A44FA">
        <w:rPr>
          <w:sz w:val="22"/>
          <w:szCs w:val="22"/>
        </w:rPr>
        <w:t>Вот</w:t>
      </w:r>
      <w:proofErr w:type="gramEnd"/>
      <w:r w:rsidRPr="008A44FA">
        <w:rPr>
          <w:sz w:val="22"/>
          <w:szCs w:val="22"/>
        </w:rPr>
        <w:t xml:space="preserve"> и второе путешествие по нашему городу подошло к концу, пора возвращаться в детский сад.</w:t>
      </w:r>
    </w:p>
    <w:p w14:paraId="5B7B65D7" w14:textId="52D54052" w:rsidR="008C751B" w:rsidRPr="003C1EB8" w:rsidRDefault="003C1EB8" w:rsidP="003C1EB8">
      <w:pPr>
        <w:rPr>
          <w:bCs/>
          <w:iCs/>
        </w:rPr>
      </w:pPr>
      <w:r w:rsidRPr="003C1EB8">
        <w:rPr>
          <w:bCs/>
          <w:iCs/>
          <w:sz w:val="22"/>
          <w:szCs w:val="22"/>
        </w:rPr>
        <w:t>Дети прощаются с</w:t>
      </w:r>
      <w:r w:rsidRPr="003C1EB8">
        <w:rPr>
          <w:bCs/>
          <w:iCs/>
          <w:sz w:val="22"/>
          <w:szCs w:val="22"/>
        </w:rPr>
        <w:t xml:space="preserve"> м</w:t>
      </w:r>
      <w:r w:rsidRPr="003C1EB8">
        <w:rPr>
          <w:bCs/>
          <w:iCs/>
          <w:sz w:val="22"/>
          <w:szCs w:val="22"/>
        </w:rPr>
        <w:t>узыкальны</w:t>
      </w:r>
      <w:r w:rsidRPr="003C1EB8">
        <w:rPr>
          <w:bCs/>
          <w:iCs/>
          <w:sz w:val="22"/>
          <w:szCs w:val="22"/>
        </w:rPr>
        <w:t>м</w:t>
      </w:r>
      <w:r w:rsidRPr="003C1EB8">
        <w:rPr>
          <w:bCs/>
          <w:iCs/>
          <w:sz w:val="22"/>
          <w:szCs w:val="22"/>
        </w:rPr>
        <w:t xml:space="preserve"> руководител</w:t>
      </w:r>
      <w:r w:rsidRPr="003C1EB8">
        <w:rPr>
          <w:bCs/>
          <w:iCs/>
          <w:sz w:val="22"/>
          <w:szCs w:val="22"/>
        </w:rPr>
        <w:t>ем и</w:t>
      </w:r>
      <w:r w:rsidRPr="003C1EB8">
        <w:rPr>
          <w:bCs/>
          <w:iCs/>
          <w:sz w:val="22"/>
          <w:szCs w:val="22"/>
        </w:rPr>
        <w:t xml:space="preserve"> выходят из зала.</w:t>
      </w:r>
      <w:r w:rsidRPr="003C1EB8">
        <w:rPr>
          <w:bCs/>
          <w:iCs/>
          <w:sz w:val="22"/>
          <w:szCs w:val="22"/>
        </w:rPr>
        <w:br/>
      </w:r>
    </w:p>
    <w:sectPr w:rsidR="008C751B" w:rsidRPr="003C1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825AE"/>
    <w:multiLevelType w:val="hybridMultilevel"/>
    <w:tmpl w:val="62D03B84"/>
    <w:lvl w:ilvl="0" w:tplc="B98E22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27057"/>
    <w:multiLevelType w:val="hybridMultilevel"/>
    <w:tmpl w:val="ED58E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9360202">
    <w:abstractNumId w:val="1"/>
  </w:num>
  <w:num w:numId="2" w16cid:durableId="127895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7D"/>
    <w:rsid w:val="003C1EB8"/>
    <w:rsid w:val="008C751B"/>
    <w:rsid w:val="009B01A3"/>
    <w:rsid w:val="00FE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3770"/>
  <w15:chartTrackingRefBased/>
  <w15:docId w15:val="{8DF9EE36-A685-4E38-9E06-D2C11F6A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EB8"/>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Романчин</dc:creator>
  <cp:keywords/>
  <dc:description/>
  <cp:lastModifiedBy>Алексей Романчин</cp:lastModifiedBy>
  <cp:revision>2</cp:revision>
  <dcterms:created xsi:type="dcterms:W3CDTF">2024-09-07T12:11:00Z</dcterms:created>
  <dcterms:modified xsi:type="dcterms:W3CDTF">2024-09-07T12:18:00Z</dcterms:modified>
</cp:coreProperties>
</file>