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4" w:rsidRDefault="006206E4" w:rsidP="006206E4">
      <w:pPr>
        <w:jc w:val="center"/>
      </w:pPr>
      <w:r>
        <w:t>Муниципальное бюджетное дошкольное образовательное учреждение:</w:t>
      </w:r>
    </w:p>
    <w:p w:rsidR="006206E4" w:rsidRDefault="00715796" w:rsidP="006206E4">
      <w:pPr>
        <w:ind w:left="-851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8.35pt;margin-top:14.3pt;width:54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"/>
        </w:pict>
      </w:r>
      <w:r w:rsidR="006206E4">
        <w:t>города Ростова-на-Дону «Детский сад №256»</w:t>
      </w:r>
    </w:p>
    <w:p w:rsidR="006206E4" w:rsidRDefault="006206E4" w:rsidP="006206E4">
      <w:pPr>
        <w:jc w:val="center"/>
      </w:pPr>
      <w:r>
        <w:t>г</w:t>
      </w:r>
      <w:proofErr w:type="gramStart"/>
      <w:r>
        <w:t>.Р</w:t>
      </w:r>
      <w:proofErr w:type="gramEnd"/>
      <w:r>
        <w:t>остов-на-Дону, пр. Стачки, 201                                                                      тел./факс: 222-13-67</w:t>
      </w:r>
    </w:p>
    <w:p w:rsidR="006206E4" w:rsidRDefault="006206E4" w:rsidP="006206E4">
      <w:pPr>
        <w:spacing w:before="62"/>
        <w:ind w:left="-113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Краткосрочный проект  второй группы раннего возраста</w:t>
      </w:r>
    </w:p>
    <w:p w:rsidR="006206E4" w:rsidRDefault="006206E4" w:rsidP="00620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«Одуванчик»</w:t>
      </w: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Pr="006206E4" w:rsidRDefault="006206E4" w:rsidP="006206E4">
      <w:pPr>
        <w:shd w:val="clear" w:color="auto" w:fill="FFFFFF"/>
        <w:jc w:val="center"/>
        <w:rPr>
          <w:rFonts w:ascii="Calibri" w:hAnsi="Calibri" w:cs="Calibri"/>
          <w:color w:val="000000"/>
          <w:sz w:val="44"/>
          <w:szCs w:val="44"/>
        </w:rPr>
      </w:pPr>
      <w:r w:rsidRPr="006206E4">
        <w:rPr>
          <w:b/>
          <w:bCs/>
          <w:color w:val="000000"/>
          <w:sz w:val="44"/>
          <w:szCs w:val="44"/>
        </w:rPr>
        <w:t>«Здоровый малыш – счастливый малыш!»</w:t>
      </w: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Воспитатели:</w:t>
      </w:r>
    </w:p>
    <w:p w:rsidR="006206E4" w:rsidRDefault="006206E4" w:rsidP="006206E4">
      <w:pPr>
        <w:spacing w:before="62"/>
        <w:ind w:left="95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Кривулькина</w:t>
      </w:r>
      <w:proofErr w:type="spellEnd"/>
      <w:r>
        <w:rPr>
          <w:b/>
          <w:sz w:val="28"/>
          <w:szCs w:val="28"/>
        </w:rPr>
        <w:t xml:space="preserve"> А.В.</w:t>
      </w: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ind w:left="954"/>
        <w:rPr>
          <w:b/>
          <w:sz w:val="36"/>
        </w:rPr>
      </w:pPr>
    </w:p>
    <w:p w:rsidR="006206E4" w:rsidRDefault="006206E4" w:rsidP="006206E4">
      <w:pPr>
        <w:spacing w:before="62"/>
        <w:rPr>
          <w:b/>
          <w:sz w:val="36"/>
        </w:rPr>
      </w:pPr>
    </w:p>
    <w:p w:rsidR="006206E4" w:rsidRDefault="006206E4" w:rsidP="006206E4">
      <w:pPr>
        <w:spacing w:before="62"/>
        <w:rPr>
          <w:b/>
          <w:sz w:val="36"/>
        </w:rPr>
      </w:pPr>
    </w:p>
    <w:p w:rsidR="006206E4" w:rsidRDefault="006206E4" w:rsidP="006206E4">
      <w:pPr>
        <w:spacing w:before="62"/>
        <w:ind w:left="-1134"/>
        <w:jc w:val="center"/>
        <w:rPr>
          <w:b/>
          <w:sz w:val="36"/>
        </w:rPr>
      </w:pPr>
      <w:r>
        <w:rPr>
          <w:b/>
          <w:sz w:val="36"/>
        </w:rPr>
        <w:t>2023г</w:t>
      </w:r>
    </w:p>
    <w:p w:rsidR="00885A0C" w:rsidRDefault="00885A0C" w:rsidP="006206E4">
      <w:pPr>
        <w:spacing w:before="62"/>
        <w:ind w:left="-1134"/>
        <w:jc w:val="center"/>
        <w:rPr>
          <w:b/>
          <w:sz w:val="36"/>
        </w:rPr>
      </w:pPr>
    </w:p>
    <w:p w:rsidR="00885A0C" w:rsidRDefault="00885A0C" w:rsidP="006206E4">
      <w:pPr>
        <w:spacing w:before="62"/>
        <w:ind w:left="-1134"/>
        <w:jc w:val="center"/>
        <w:rPr>
          <w:b/>
          <w:sz w:val="36"/>
        </w:rPr>
      </w:pPr>
    </w:p>
    <w:p w:rsidR="00EF6505" w:rsidRDefault="00EF6505" w:rsidP="00EF6505">
      <w:pPr>
        <w:shd w:val="clear" w:color="auto" w:fill="FFFFFF"/>
        <w:rPr>
          <w:color w:val="000000"/>
          <w:sz w:val="24"/>
          <w:szCs w:val="24"/>
        </w:rPr>
      </w:pPr>
      <w:r w:rsidRPr="00EF6505">
        <w:rPr>
          <w:b/>
          <w:bCs/>
          <w:color w:val="000000"/>
          <w:sz w:val="32"/>
          <w:szCs w:val="32"/>
          <w:u w:val="single"/>
        </w:rPr>
        <w:t>Вид проекта</w:t>
      </w:r>
      <w:r w:rsidRPr="008A6974">
        <w:rPr>
          <w:color w:val="000000"/>
          <w:sz w:val="24"/>
          <w:szCs w:val="24"/>
        </w:rPr>
        <w:t>: информационно-творческий</w:t>
      </w:r>
    </w:p>
    <w:p w:rsidR="00EF6505" w:rsidRPr="008A6974" w:rsidRDefault="00EF6505" w:rsidP="00EF6505">
      <w:pPr>
        <w:shd w:val="clear" w:color="auto" w:fill="FFFFFF"/>
        <w:rPr>
          <w:rFonts w:ascii="Calibri" w:hAnsi="Calibri" w:cs="Calibri"/>
          <w:color w:val="000000"/>
        </w:rPr>
      </w:pPr>
    </w:p>
    <w:p w:rsidR="00EF6505" w:rsidRDefault="00EF6505" w:rsidP="00EF6505">
      <w:pPr>
        <w:shd w:val="clear" w:color="auto" w:fill="FFFFFF"/>
        <w:rPr>
          <w:color w:val="000000"/>
          <w:sz w:val="24"/>
          <w:szCs w:val="24"/>
        </w:rPr>
      </w:pPr>
      <w:r w:rsidRPr="00EF6505">
        <w:rPr>
          <w:b/>
          <w:bCs/>
          <w:color w:val="000000"/>
          <w:sz w:val="32"/>
          <w:szCs w:val="32"/>
          <w:u w:val="single"/>
        </w:rPr>
        <w:t>Сроки реализации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краткосрочный</w:t>
      </w:r>
      <w:proofErr w:type="gramEnd"/>
      <w:r>
        <w:rPr>
          <w:color w:val="000000"/>
          <w:sz w:val="24"/>
          <w:szCs w:val="24"/>
        </w:rPr>
        <w:t xml:space="preserve">  01.02.2023-10.02.2023</w:t>
      </w:r>
    </w:p>
    <w:p w:rsidR="00EF6505" w:rsidRPr="008A6974" w:rsidRDefault="00EF6505" w:rsidP="00EF6505">
      <w:pPr>
        <w:shd w:val="clear" w:color="auto" w:fill="FFFFFF"/>
        <w:rPr>
          <w:rFonts w:ascii="Calibri" w:hAnsi="Calibri" w:cs="Calibri"/>
          <w:color w:val="000000"/>
        </w:rPr>
      </w:pPr>
    </w:p>
    <w:p w:rsidR="00EF6505" w:rsidRDefault="00EF6505" w:rsidP="00EF6505">
      <w:pPr>
        <w:shd w:val="clear" w:color="auto" w:fill="FFFFFF"/>
        <w:rPr>
          <w:color w:val="000000"/>
          <w:sz w:val="24"/>
          <w:szCs w:val="24"/>
        </w:rPr>
      </w:pPr>
      <w:r w:rsidRPr="00EF6505">
        <w:rPr>
          <w:b/>
          <w:bCs/>
          <w:color w:val="000000"/>
          <w:sz w:val="32"/>
          <w:szCs w:val="32"/>
          <w:u w:val="single"/>
        </w:rPr>
        <w:t>Участники проекта</w:t>
      </w:r>
      <w:r>
        <w:rPr>
          <w:color w:val="000000"/>
          <w:sz w:val="24"/>
          <w:szCs w:val="24"/>
        </w:rPr>
        <w:t xml:space="preserve">: воспитатели и дети </w:t>
      </w:r>
      <w:proofErr w:type="gramStart"/>
      <w:r>
        <w:rPr>
          <w:color w:val="000000"/>
          <w:sz w:val="24"/>
          <w:szCs w:val="24"/>
        </w:rPr>
        <w:t>группы</w:t>
      </w:r>
      <w:proofErr w:type="gramEnd"/>
      <w:r>
        <w:rPr>
          <w:color w:val="000000"/>
          <w:sz w:val="24"/>
          <w:szCs w:val="24"/>
        </w:rPr>
        <w:t xml:space="preserve"> </w:t>
      </w:r>
      <w:r w:rsidRPr="008A6974">
        <w:rPr>
          <w:color w:val="000000"/>
          <w:sz w:val="24"/>
          <w:szCs w:val="24"/>
        </w:rPr>
        <w:t xml:space="preserve"> и их родители</w:t>
      </w:r>
      <w:r>
        <w:rPr>
          <w:color w:val="000000"/>
          <w:sz w:val="24"/>
          <w:szCs w:val="24"/>
        </w:rPr>
        <w:t>.</w:t>
      </w:r>
    </w:p>
    <w:p w:rsidR="00EF6505" w:rsidRDefault="00EF6505" w:rsidP="006206E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  <w:r w:rsidRPr="00EF6505">
        <w:rPr>
          <w:b/>
          <w:bCs/>
          <w:color w:val="000000"/>
          <w:sz w:val="32"/>
          <w:szCs w:val="32"/>
          <w:u w:val="single"/>
        </w:rPr>
        <w:t>Цель</w:t>
      </w:r>
      <w:r w:rsidRPr="00EF6505">
        <w:rPr>
          <w:color w:val="000000"/>
          <w:sz w:val="32"/>
          <w:szCs w:val="32"/>
          <w:u w:val="single"/>
        </w:rPr>
        <w:t>:</w:t>
      </w:r>
      <w:r w:rsidRPr="008A6974">
        <w:rPr>
          <w:color w:val="000000"/>
          <w:sz w:val="24"/>
          <w:szCs w:val="24"/>
        </w:rPr>
        <w:t xml:space="preserve"> формирование культуры здоровья у детей  раннего возраста; сохранение и укрепление здоровья детей; приобщение детей и их родителей к здоровому образу жизни.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</w:p>
    <w:p w:rsidR="006206E4" w:rsidRPr="00EF6505" w:rsidRDefault="006206E4" w:rsidP="006206E4">
      <w:pPr>
        <w:shd w:val="clear" w:color="auto" w:fill="FFFFFF"/>
        <w:rPr>
          <w:b/>
          <w:bCs/>
          <w:color w:val="000000"/>
          <w:sz w:val="32"/>
          <w:szCs w:val="32"/>
          <w:u w:val="single"/>
        </w:rPr>
      </w:pPr>
      <w:r w:rsidRPr="00EF6505">
        <w:rPr>
          <w:b/>
          <w:bCs/>
          <w:color w:val="000000"/>
          <w:sz w:val="32"/>
          <w:szCs w:val="32"/>
          <w:u w:val="single"/>
        </w:rPr>
        <w:t>Задачи: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b/>
          <w:color w:val="000000"/>
        </w:rPr>
      </w:pPr>
      <w:r w:rsidRPr="00EF6505">
        <w:rPr>
          <w:b/>
          <w:i/>
          <w:iCs/>
          <w:color w:val="000000"/>
          <w:sz w:val="24"/>
          <w:szCs w:val="24"/>
        </w:rPr>
        <w:t>Образовательные:</w:t>
      </w:r>
    </w:p>
    <w:p w:rsidR="006206E4" w:rsidRPr="008A6974" w:rsidRDefault="006206E4" w:rsidP="006206E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Дать представление о здоровом образе жизни.</w:t>
      </w:r>
    </w:p>
    <w:p w:rsidR="006206E4" w:rsidRPr="008A6974" w:rsidRDefault="006206E4" w:rsidP="006206E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Продолжать знакомить с правилами личной гигиены.</w:t>
      </w:r>
    </w:p>
    <w:p w:rsidR="006206E4" w:rsidRPr="008A6974" w:rsidRDefault="006206E4" w:rsidP="006206E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Способствовать укреплению здоровья детей через систему оздоровительных мероприятий.</w:t>
      </w: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b/>
          <w:color w:val="000000"/>
        </w:rPr>
      </w:pPr>
      <w:r w:rsidRPr="00EF6505">
        <w:rPr>
          <w:b/>
          <w:i/>
          <w:iCs/>
          <w:color w:val="000000"/>
          <w:sz w:val="24"/>
          <w:szCs w:val="24"/>
        </w:rPr>
        <w:t>Развивающие:</w:t>
      </w:r>
    </w:p>
    <w:p w:rsidR="006206E4" w:rsidRPr="008A6974" w:rsidRDefault="006206E4" w:rsidP="006206E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Развивать культурно-гигиенические навыки у детей.</w:t>
      </w:r>
    </w:p>
    <w:p w:rsidR="006206E4" w:rsidRPr="008A6974" w:rsidRDefault="006206E4" w:rsidP="006206E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процедур.</w:t>
      </w:r>
    </w:p>
    <w:p w:rsidR="006206E4" w:rsidRPr="008A6974" w:rsidRDefault="006206E4" w:rsidP="006206E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Развивать у детей умения выполнять правильно дыхательные гимнастики и упражнения.</w:t>
      </w: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b/>
          <w:color w:val="000000"/>
        </w:rPr>
      </w:pPr>
      <w:r w:rsidRPr="00EF6505">
        <w:rPr>
          <w:b/>
          <w:i/>
          <w:iCs/>
          <w:color w:val="000000"/>
          <w:sz w:val="24"/>
          <w:szCs w:val="24"/>
        </w:rPr>
        <w:t>Воспитательные:</w:t>
      </w:r>
    </w:p>
    <w:p w:rsidR="006206E4" w:rsidRPr="008A6974" w:rsidRDefault="006206E4" w:rsidP="006206E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Воспитывать интерес детей к здоровому образу жизни.</w:t>
      </w:r>
    </w:p>
    <w:p w:rsidR="006206E4" w:rsidRPr="008A6974" w:rsidRDefault="006206E4" w:rsidP="006206E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Воспитывать у детей желание заниматься физкультурой, спортом, закаляться, заботиться о своем здоровье, заботливо относиться к своему телу и организму.</w:t>
      </w:r>
    </w:p>
    <w:p w:rsidR="006206E4" w:rsidRP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</w:p>
    <w:p w:rsid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EF6505">
        <w:rPr>
          <w:b/>
          <w:bCs/>
          <w:color w:val="000000"/>
          <w:sz w:val="32"/>
          <w:szCs w:val="32"/>
        </w:rPr>
        <w:t>Актуальность</w:t>
      </w:r>
      <w:proofErr w:type="gramStart"/>
      <w:r w:rsidR="00D9279E">
        <w:rPr>
          <w:color w:val="000000"/>
          <w:sz w:val="24"/>
          <w:szCs w:val="24"/>
        </w:rPr>
        <w:t>:</w:t>
      </w:r>
      <w:r w:rsidRPr="008A6974">
        <w:rPr>
          <w:color w:val="000000"/>
          <w:sz w:val="24"/>
          <w:szCs w:val="24"/>
        </w:rPr>
        <w:t>В</w:t>
      </w:r>
      <w:proofErr w:type="gramEnd"/>
      <w:r w:rsidRPr="008A6974">
        <w:rPr>
          <w:color w:val="000000"/>
          <w:sz w:val="24"/>
          <w:szCs w:val="24"/>
        </w:rPr>
        <w:t>оспитание</w:t>
      </w:r>
      <w:proofErr w:type="spellEnd"/>
      <w:r w:rsidRPr="008A6974">
        <w:rPr>
          <w:color w:val="000000"/>
          <w:sz w:val="24"/>
          <w:szCs w:val="24"/>
        </w:rPr>
        <w:t xml:space="preserve"> у детей навыков личной гигиены играет важнейшую роль в охране их здоровья, это чрезвычайно важный процесс социализации, вхождения малыша в мир взрослых, способствует правильному поведению в быту, общественных местах.</w:t>
      </w:r>
      <w:r w:rsidRPr="008A6974">
        <w:rPr>
          <w:b/>
          <w:bCs/>
          <w:color w:val="000000"/>
          <w:sz w:val="24"/>
          <w:szCs w:val="24"/>
        </w:rPr>
        <w:t> </w:t>
      </w:r>
      <w:r w:rsidRPr="008A6974">
        <w:rPr>
          <w:color w:val="000000"/>
          <w:sz w:val="24"/>
          <w:szCs w:val="24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</w:p>
    <w:p w:rsidR="006206E4" w:rsidRPr="00EF6505" w:rsidRDefault="006206E4" w:rsidP="006206E4">
      <w:pPr>
        <w:shd w:val="clear" w:color="auto" w:fill="FFFFFF"/>
        <w:rPr>
          <w:color w:val="000000"/>
          <w:sz w:val="32"/>
          <w:szCs w:val="32"/>
        </w:rPr>
      </w:pPr>
      <w:r w:rsidRPr="00EF6505">
        <w:rPr>
          <w:b/>
          <w:bCs/>
          <w:color w:val="000000"/>
          <w:sz w:val="32"/>
          <w:szCs w:val="32"/>
        </w:rPr>
        <w:t>Ожидаемые результаты</w:t>
      </w:r>
      <w:r w:rsidRPr="00EF6505">
        <w:rPr>
          <w:color w:val="000000"/>
          <w:sz w:val="32"/>
          <w:szCs w:val="32"/>
        </w:rPr>
        <w:t>:  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• Сохранение и укрепление здоровья детей через систему комплексной физкультурно-оздоровительной работы.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• Совершенствование навыков самостоятельности у детей при соблюдении культурно-гигиенических процедур.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• Формирование желания и стремления вести здоровый образ жизни.</w:t>
      </w:r>
    </w:p>
    <w:p w:rsid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  <w:r w:rsidRPr="008A6974">
        <w:rPr>
          <w:color w:val="000000"/>
          <w:sz w:val="24"/>
          <w:szCs w:val="24"/>
        </w:rPr>
        <w:t>• Дети и родители имеют элементарные представления о ценности здоровья.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</w:p>
    <w:p w:rsidR="006206E4" w:rsidRPr="00EF6505" w:rsidRDefault="006206E4" w:rsidP="006206E4">
      <w:pPr>
        <w:shd w:val="clear" w:color="auto" w:fill="FFFFFF"/>
        <w:rPr>
          <w:color w:val="000000"/>
          <w:sz w:val="32"/>
          <w:szCs w:val="32"/>
        </w:rPr>
      </w:pPr>
      <w:r w:rsidRPr="00EF6505">
        <w:rPr>
          <w:b/>
          <w:bCs/>
          <w:color w:val="000000"/>
          <w:sz w:val="32"/>
          <w:szCs w:val="32"/>
        </w:rPr>
        <w:t>Этапы реализации</w:t>
      </w:r>
      <w:r w:rsidRPr="00EF6505">
        <w:rPr>
          <w:color w:val="000000"/>
          <w:sz w:val="32"/>
          <w:szCs w:val="32"/>
        </w:rPr>
        <w:t>:</w:t>
      </w: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color w:val="000000"/>
          <w:sz w:val="32"/>
          <w:szCs w:val="32"/>
          <w:u w:val="single"/>
        </w:rPr>
      </w:pPr>
      <w:r w:rsidRPr="00EF6505">
        <w:rPr>
          <w:b/>
          <w:bCs/>
          <w:i/>
          <w:iCs/>
          <w:color w:val="000000"/>
          <w:sz w:val="32"/>
          <w:szCs w:val="32"/>
          <w:u w:val="single"/>
        </w:rPr>
        <w:t>1 этап - организационный</w:t>
      </w:r>
      <w:r w:rsidRPr="00EF6505">
        <w:rPr>
          <w:color w:val="000000"/>
          <w:sz w:val="32"/>
          <w:szCs w:val="32"/>
          <w:u w:val="single"/>
        </w:rPr>
        <w:t>:</w:t>
      </w:r>
    </w:p>
    <w:p w:rsid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  <w:r w:rsidRPr="008A6974">
        <w:rPr>
          <w:color w:val="000000"/>
          <w:sz w:val="24"/>
          <w:szCs w:val="24"/>
        </w:rPr>
        <w:t>Сбор информации и подготовка литературы по теме проекта, планирование, привлечение родителей к реализации проекта.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color w:val="000000"/>
          <w:sz w:val="32"/>
          <w:szCs w:val="32"/>
          <w:u w:val="single"/>
        </w:rPr>
      </w:pPr>
      <w:r w:rsidRPr="00EF6505">
        <w:rPr>
          <w:b/>
          <w:bCs/>
          <w:i/>
          <w:iCs/>
          <w:color w:val="000000"/>
          <w:sz w:val="32"/>
          <w:szCs w:val="32"/>
          <w:u w:val="single"/>
        </w:rPr>
        <w:t xml:space="preserve">2 этап познавательно </w:t>
      </w:r>
      <w:proofErr w:type="gramStart"/>
      <w:r w:rsidRPr="00EF6505">
        <w:rPr>
          <w:b/>
          <w:bCs/>
          <w:i/>
          <w:iCs/>
          <w:color w:val="000000"/>
          <w:sz w:val="32"/>
          <w:szCs w:val="32"/>
          <w:u w:val="single"/>
        </w:rPr>
        <w:t>–п</w:t>
      </w:r>
      <w:proofErr w:type="gramEnd"/>
      <w:r w:rsidRPr="00EF6505">
        <w:rPr>
          <w:b/>
          <w:bCs/>
          <w:i/>
          <w:iCs/>
          <w:color w:val="000000"/>
          <w:sz w:val="32"/>
          <w:szCs w:val="32"/>
          <w:u w:val="single"/>
        </w:rPr>
        <w:t>рактический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Проведение тематических занятий, бесед, оздоровительных мероприятий.</w:t>
      </w:r>
    </w:p>
    <w:p w:rsid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  <w:r w:rsidRPr="008A6974">
        <w:rPr>
          <w:color w:val="000000"/>
          <w:sz w:val="24"/>
          <w:szCs w:val="24"/>
        </w:rPr>
        <w:lastRenderedPageBreak/>
        <w:t xml:space="preserve">дыхательных гимнастик, упражнений,  обыгрывание </w:t>
      </w:r>
      <w:proofErr w:type="spellStart"/>
      <w:r w:rsidRPr="008A6974">
        <w:rPr>
          <w:color w:val="000000"/>
          <w:sz w:val="24"/>
          <w:szCs w:val="24"/>
        </w:rPr>
        <w:t>потешек</w:t>
      </w:r>
      <w:proofErr w:type="spellEnd"/>
      <w:r w:rsidRPr="008A6974">
        <w:rPr>
          <w:color w:val="000000"/>
          <w:sz w:val="24"/>
          <w:szCs w:val="24"/>
        </w:rPr>
        <w:t>, стихотворений.</w:t>
      </w: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6206E4" w:rsidRPr="00EF6505" w:rsidRDefault="006206E4" w:rsidP="006206E4">
      <w:pPr>
        <w:shd w:val="clear" w:color="auto" w:fill="FFFFFF"/>
        <w:rPr>
          <w:rFonts w:ascii="Calibri" w:hAnsi="Calibri" w:cs="Calibri"/>
          <w:color w:val="000000"/>
          <w:sz w:val="32"/>
          <w:szCs w:val="32"/>
          <w:u w:val="single"/>
        </w:rPr>
      </w:pPr>
      <w:r w:rsidRPr="00EF6505">
        <w:rPr>
          <w:b/>
          <w:bCs/>
          <w:i/>
          <w:iCs/>
          <w:color w:val="000000"/>
          <w:sz w:val="32"/>
          <w:szCs w:val="32"/>
          <w:u w:val="single"/>
        </w:rPr>
        <w:t>3 эта</w:t>
      </w:r>
      <w:proofErr w:type="gramStart"/>
      <w:r w:rsidRPr="00EF6505">
        <w:rPr>
          <w:b/>
          <w:bCs/>
          <w:i/>
          <w:iCs/>
          <w:color w:val="000000"/>
          <w:sz w:val="32"/>
          <w:szCs w:val="32"/>
          <w:u w:val="single"/>
        </w:rPr>
        <w:t>п-</w:t>
      </w:r>
      <w:proofErr w:type="gramEnd"/>
      <w:r w:rsidRPr="00EF6505">
        <w:rPr>
          <w:b/>
          <w:bCs/>
          <w:i/>
          <w:iCs/>
          <w:color w:val="000000"/>
          <w:sz w:val="32"/>
          <w:szCs w:val="32"/>
          <w:u w:val="single"/>
        </w:rPr>
        <w:t xml:space="preserve">  заключительный:</w:t>
      </w:r>
    </w:p>
    <w:p w:rsid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  <w:r w:rsidRPr="008A6974">
        <w:rPr>
          <w:color w:val="000000"/>
          <w:sz w:val="24"/>
          <w:szCs w:val="24"/>
        </w:rPr>
        <w:t>Развлечение с  детьми «Путешествие на воздушном шаре в страну здоровья», презентация проекта для педагогов.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</w:p>
    <w:p w:rsidR="006206E4" w:rsidRDefault="006206E4" w:rsidP="006206E4">
      <w:pPr>
        <w:shd w:val="clear" w:color="auto" w:fill="FFFFFF"/>
        <w:rPr>
          <w:color w:val="000000"/>
          <w:sz w:val="24"/>
          <w:szCs w:val="24"/>
        </w:rPr>
      </w:pPr>
      <w:r w:rsidRPr="008A6974">
        <w:rPr>
          <w:b/>
          <w:bCs/>
          <w:color w:val="000000"/>
          <w:sz w:val="24"/>
          <w:szCs w:val="24"/>
        </w:rPr>
        <w:t>Формы и методы реализации</w:t>
      </w:r>
      <w:r w:rsidRPr="008A6974">
        <w:rPr>
          <w:color w:val="000000"/>
          <w:sz w:val="24"/>
          <w:szCs w:val="24"/>
        </w:rPr>
        <w:t>: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b/>
          <w:bCs/>
          <w:color w:val="000000"/>
          <w:sz w:val="24"/>
          <w:szCs w:val="24"/>
        </w:rPr>
        <w:t>Формы:</w:t>
      </w:r>
    </w:p>
    <w:p w:rsidR="006206E4" w:rsidRPr="008A6974" w:rsidRDefault="006206E4" w:rsidP="006206E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Беседы;</w:t>
      </w:r>
    </w:p>
    <w:p w:rsidR="006206E4" w:rsidRPr="008A6974" w:rsidRDefault="006206E4" w:rsidP="006206E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Развлечение;</w:t>
      </w:r>
    </w:p>
    <w:p w:rsidR="006206E4" w:rsidRPr="008A6974" w:rsidRDefault="006206E4" w:rsidP="006206E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Чтение художественной  литературы;</w:t>
      </w:r>
    </w:p>
    <w:p w:rsidR="006206E4" w:rsidRPr="008A6974" w:rsidRDefault="006206E4" w:rsidP="006206E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Рассматривание иллюстраций;</w:t>
      </w:r>
    </w:p>
    <w:p w:rsidR="006206E4" w:rsidRPr="008A6974" w:rsidRDefault="006206E4" w:rsidP="006206E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Сюжетные, подвижные и музыкальные игры;</w:t>
      </w:r>
    </w:p>
    <w:p w:rsidR="006206E4" w:rsidRPr="00BE5C3E" w:rsidRDefault="006206E4" w:rsidP="006206E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Гимнастики (утренние, дыхательные, после сна);</w:t>
      </w:r>
    </w:p>
    <w:p w:rsidR="00BE5C3E" w:rsidRPr="008A6974" w:rsidRDefault="00BE5C3E" w:rsidP="00BE5C3E">
      <w:pPr>
        <w:widowControl/>
        <w:shd w:val="clear" w:color="auto" w:fill="FFFFFF"/>
        <w:autoSpaceDE/>
        <w:autoSpaceDN/>
        <w:spacing w:before="24" w:after="24"/>
        <w:ind w:left="720"/>
        <w:rPr>
          <w:rFonts w:ascii="Calibri" w:hAnsi="Calibri" w:cs="Calibri"/>
          <w:color w:val="000000"/>
        </w:rPr>
      </w:pP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b/>
          <w:bCs/>
          <w:color w:val="000000"/>
          <w:sz w:val="24"/>
          <w:szCs w:val="24"/>
        </w:rPr>
        <w:t>Методы</w:t>
      </w:r>
      <w:r w:rsidRPr="008A6974">
        <w:rPr>
          <w:color w:val="000000"/>
          <w:sz w:val="24"/>
          <w:szCs w:val="24"/>
        </w:rPr>
        <w:t>:</w:t>
      </w:r>
    </w:p>
    <w:p w:rsidR="006206E4" w:rsidRPr="008A6974" w:rsidRDefault="006206E4" w:rsidP="006206E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proofErr w:type="gramStart"/>
      <w:r w:rsidRPr="008A6974">
        <w:rPr>
          <w:color w:val="000000"/>
          <w:sz w:val="24"/>
          <w:szCs w:val="24"/>
        </w:rPr>
        <w:t xml:space="preserve">Словесные: беседа, чтение художественной литературы, стихотворения, рассказ воспитателя, </w:t>
      </w:r>
      <w:proofErr w:type="spellStart"/>
      <w:r w:rsidRPr="008A6974">
        <w:rPr>
          <w:color w:val="000000"/>
          <w:sz w:val="24"/>
          <w:szCs w:val="24"/>
        </w:rPr>
        <w:t>потешки</w:t>
      </w:r>
      <w:proofErr w:type="spellEnd"/>
      <w:r w:rsidRPr="008A6974">
        <w:rPr>
          <w:color w:val="000000"/>
          <w:sz w:val="24"/>
          <w:szCs w:val="24"/>
        </w:rPr>
        <w:t>, пословицы, загадки;</w:t>
      </w:r>
      <w:proofErr w:type="gramEnd"/>
    </w:p>
    <w:p w:rsidR="006206E4" w:rsidRPr="008A6974" w:rsidRDefault="006206E4" w:rsidP="006206E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proofErr w:type="gramStart"/>
      <w:r w:rsidRPr="008A6974">
        <w:rPr>
          <w:color w:val="000000"/>
          <w:sz w:val="24"/>
          <w:szCs w:val="24"/>
        </w:rPr>
        <w:t>Наглядные</w:t>
      </w:r>
      <w:proofErr w:type="gramEnd"/>
      <w:r w:rsidRPr="008A6974">
        <w:rPr>
          <w:color w:val="000000"/>
          <w:sz w:val="24"/>
          <w:szCs w:val="24"/>
        </w:rPr>
        <w:t>: рассматривание иллюстраций, картин, книг, показ воспитателем упражнений, гимнастик;</w:t>
      </w:r>
    </w:p>
    <w:p w:rsidR="006206E4" w:rsidRPr="008A6974" w:rsidRDefault="006206E4" w:rsidP="006206E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proofErr w:type="gramStart"/>
      <w:r w:rsidRPr="008A6974">
        <w:rPr>
          <w:color w:val="000000"/>
          <w:sz w:val="24"/>
          <w:szCs w:val="24"/>
        </w:rPr>
        <w:t>Практические</w:t>
      </w:r>
      <w:proofErr w:type="gramEnd"/>
      <w:r w:rsidRPr="008A6974">
        <w:rPr>
          <w:color w:val="000000"/>
          <w:sz w:val="24"/>
          <w:szCs w:val="24"/>
        </w:rPr>
        <w:t>: продуктивная деятельность, оздоровительная деятельность;</w:t>
      </w:r>
    </w:p>
    <w:p w:rsidR="006206E4" w:rsidRPr="00BE5C3E" w:rsidRDefault="006206E4" w:rsidP="006206E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Игровые: дидактические игры, подвижные игры, пальчиковые игры, сюжетн</w:t>
      </w:r>
      <w:proofErr w:type="gramStart"/>
      <w:r w:rsidRPr="008A6974">
        <w:rPr>
          <w:color w:val="000000"/>
          <w:sz w:val="24"/>
          <w:szCs w:val="24"/>
        </w:rPr>
        <w:t>о-</w:t>
      </w:r>
      <w:proofErr w:type="gramEnd"/>
      <w:r w:rsidRPr="008A6974">
        <w:rPr>
          <w:color w:val="000000"/>
          <w:sz w:val="24"/>
          <w:szCs w:val="24"/>
        </w:rPr>
        <w:t xml:space="preserve"> ролевые игры.</w:t>
      </w:r>
    </w:p>
    <w:p w:rsidR="00BE5C3E" w:rsidRPr="008A6974" w:rsidRDefault="00BE5C3E" w:rsidP="00BE5C3E">
      <w:pPr>
        <w:widowControl/>
        <w:shd w:val="clear" w:color="auto" w:fill="FFFFFF"/>
        <w:autoSpaceDE/>
        <w:autoSpaceDN/>
        <w:spacing w:before="24" w:after="24"/>
        <w:ind w:left="720"/>
        <w:rPr>
          <w:rFonts w:ascii="Calibri" w:hAnsi="Calibri" w:cs="Calibri"/>
          <w:color w:val="000000"/>
        </w:rPr>
      </w:pPr>
    </w:p>
    <w:p w:rsidR="006206E4" w:rsidRPr="008A3175" w:rsidRDefault="006206E4" w:rsidP="006206E4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8A3175">
        <w:rPr>
          <w:b/>
          <w:color w:val="000000"/>
          <w:sz w:val="36"/>
          <w:szCs w:val="36"/>
        </w:rPr>
        <w:t>Перспективный план</w:t>
      </w:r>
    </w:p>
    <w:tbl>
      <w:tblPr>
        <w:tblW w:w="9782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2759"/>
        <w:gridCol w:w="9"/>
        <w:gridCol w:w="3366"/>
        <w:gridCol w:w="1457"/>
        <w:gridCol w:w="1654"/>
      </w:tblGrid>
      <w:tr w:rsidR="006206E4" w:rsidRPr="008A6974" w:rsidTr="00EE7F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Цель, задачи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Участники</w:t>
            </w:r>
          </w:p>
        </w:tc>
      </w:tr>
      <w:tr w:rsidR="006206E4" w:rsidRPr="008A6974" w:rsidTr="00EE7FF0">
        <w:trPr>
          <w:trHeight w:val="8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8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b/>
                <w:bCs/>
                <w:color w:val="000000"/>
                <w:sz w:val="24"/>
                <w:szCs w:val="24"/>
              </w:rPr>
              <w:t>1этап - Организационный</w:t>
            </w:r>
          </w:p>
        </w:tc>
      </w:tr>
      <w:tr w:rsidR="006206E4" w:rsidRPr="008A6974" w:rsidTr="00EE7FF0">
        <w:trPr>
          <w:trHeight w:val="3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Сбор информации и подготовка литературы по теме проекта, планирование;</w:t>
            </w:r>
          </w:p>
          <w:p w:rsidR="006206E4" w:rsidRPr="008A6974" w:rsidRDefault="00D9279E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</w:t>
            </w:r>
            <w:r w:rsidR="006206E4" w:rsidRPr="008A6974">
              <w:rPr>
                <w:color w:val="000000"/>
                <w:sz w:val="24"/>
                <w:szCs w:val="24"/>
              </w:rPr>
              <w:t>рупповая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13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изучить литературу по проблеме проекта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13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подобрать наглядную информацию и художественную литературу для родителей и детей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13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провести беседу с родителями о целях и задачах внедряемого проекта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13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разработать кон</w:t>
            </w:r>
            <w:r w:rsidR="00EF6505">
              <w:rPr>
                <w:color w:val="000000"/>
                <w:sz w:val="24"/>
                <w:szCs w:val="24"/>
              </w:rPr>
              <w:t>спекты бесед, занятия</w:t>
            </w:r>
            <w:r w:rsidRPr="008A6974">
              <w:rPr>
                <w:color w:val="000000"/>
                <w:sz w:val="24"/>
                <w:szCs w:val="24"/>
              </w:rPr>
              <w:t>, комплексы дыхательной гимнастики.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F724DC" w:rsidRDefault="00F724DC" w:rsidP="000C62E2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01.02.2023-03.02.2023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 группы,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родители</w:t>
            </w:r>
          </w:p>
        </w:tc>
      </w:tr>
      <w:tr w:rsidR="006206E4" w:rsidRPr="008A6974" w:rsidTr="00EE7FF0">
        <w:trPr>
          <w:trHeight w:val="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rPr>
                <w:rFonts w:ascii="Arial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b/>
                <w:bCs/>
                <w:color w:val="000000"/>
                <w:sz w:val="24"/>
                <w:szCs w:val="24"/>
              </w:rPr>
              <w:t>2 этап - Познавательно – практический</w:t>
            </w:r>
          </w:p>
        </w:tc>
      </w:tr>
      <w:tr w:rsidR="006206E4" w:rsidRPr="008A6974" w:rsidTr="008A3175">
        <w:trPr>
          <w:trHeight w:val="64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Гимнастики (утренние, дыхательные, после сна)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14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способствовать укреплению здоровья детей через систему оздоровительных мероприятий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Default="006206E4" w:rsidP="000C62E2">
            <w:pPr>
              <w:jc w:val="center"/>
              <w:rPr>
                <w:color w:val="000000"/>
                <w:sz w:val="24"/>
                <w:szCs w:val="24"/>
              </w:rPr>
            </w:pPr>
            <w:r w:rsidRPr="008A6974">
              <w:rPr>
                <w:color w:val="000000"/>
                <w:sz w:val="24"/>
                <w:szCs w:val="24"/>
              </w:rPr>
              <w:t>Ежедневно на протяжении реализации всего проекта</w:t>
            </w:r>
          </w:p>
          <w:p w:rsidR="00F724DC" w:rsidRPr="008A6974" w:rsidRDefault="00F724DC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06.02.2023-</w:t>
            </w:r>
            <w:r>
              <w:rPr>
                <w:color w:val="000000"/>
                <w:sz w:val="24"/>
                <w:szCs w:val="24"/>
              </w:rPr>
              <w:lastRenderedPageBreak/>
              <w:t>09.02.2023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32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Беседа «Чистота – залог здоровья»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15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дать представление о здоровом образе жизни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15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закрепить представления о правилах личной гигиены; уточнить и систематизировать знания детей о необходимости гигиенических процедур.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ритмические упражнения</w:t>
            </w:r>
            <w:proofErr w:type="gramEnd"/>
            <w:r w:rsidRPr="008A6974">
              <w:rPr>
                <w:color w:val="000000"/>
                <w:sz w:val="24"/>
                <w:szCs w:val="24"/>
              </w:rPr>
              <w:t xml:space="preserve"> под песню «Серый зайка умывается» (М.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Красев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16"/>
              </w:numPr>
              <w:autoSpaceDE/>
              <w:autoSpaceDN/>
              <w:spacing w:before="24" w:after="24" w:line="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способствовать созданию хорошего настроения детей.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2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Речевая игра: «Полезно  или вредно»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17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продолжать формировать представление о здоровой и полезной еде.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Сюжетная игра «Кукла Катя встречает и угощает гостей вкусными и полезными блюдами» </w:t>
            </w:r>
          </w:p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18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формировать представление о здоровой и полезной еде (овощи и фрукты)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18"/>
              </w:numPr>
              <w:autoSpaceDE/>
              <w:autoSpaceDN/>
              <w:spacing w:before="24" w:after="24" w:line="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интерес детей к здоровому образу жизни.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группы.</w:t>
            </w:r>
          </w:p>
        </w:tc>
      </w:tr>
      <w:tr w:rsidR="006206E4" w:rsidRPr="008A6974" w:rsidTr="00EE7FF0">
        <w:trPr>
          <w:trHeight w:val="2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Чтение художественной литературы А.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Барто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 xml:space="preserve"> «Девочка чумазая»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19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закрепить представления о правилах личной гигиены; уточнить и систематизировать знания детей о необходимости гигиенических процедур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EF6505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Беседа «О здоровой пище»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1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формировать представление о здоровой и полезной еде (овощи и фрукты)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21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интерес детей к здоровому образу жизни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21"/>
              </w:numPr>
              <w:autoSpaceDE/>
              <w:autoSpaceDN/>
              <w:spacing w:before="24" w:after="24" w:line="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закреплять название овощей и фруктов.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группы.</w:t>
            </w:r>
          </w:p>
        </w:tc>
      </w:tr>
      <w:tr w:rsidR="006206E4" w:rsidRPr="008A6974" w:rsidTr="00EE7F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EF6505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Обыгрывание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>: «Водичка, водичка… »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2"/>
              </w:numPr>
              <w:autoSpaceDE/>
              <w:autoSpaceDN/>
              <w:spacing w:before="24" w:after="24" w:line="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уточнить и систематизировать знания детей о необходимости гигиенических процедур.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группы.</w:t>
            </w:r>
          </w:p>
        </w:tc>
      </w:tr>
      <w:tr w:rsidR="006206E4" w:rsidRPr="008A6974" w:rsidTr="00EE7FF0">
        <w:trPr>
          <w:trHeight w:val="2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8A3175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>1</w:t>
            </w:r>
            <w:r w:rsidR="008A31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Чтение художественной литературы А.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Барто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 xml:space="preserve"> «Девочка</w:t>
            </w:r>
            <w:r w:rsidR="00BE5C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ревушка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4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формировать представление о том, что надо чаще улыбаться, не плакать, не вредничать, все это залог хорошего здоровья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24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способствовать созданию хорошего настроения детей.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группы.</w:t>
            </w:r>
          </w:p>
        </w:tc>
      </w:tr>
      <w:tr w:rsidR="006206E4" w:rsidRPr="008A6974" w:rsidTr="00EE7FF0">
        <w:trPr>
          <w:trHeight w:val="40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1</w:t>
            </w:r>
            <w:r w:rsidR="008A31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Лепка «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Витаминки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5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познакомить с понятием «витамины», о необходимости наличия витаминов в организме человека, о полезных продуктах, в которых содержатся витамины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25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закрепить умение лепить предметы 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круглой</w:t>
            </w:r>
            <w:proofErr w:type="gramEnd"/>
          </w:p>
          <w:p w:rsidR="006206E4" w:rsidRPr="008A6974" w:rsidRDefault="006206E4" w:rsidP="006206E4">
            <w:pPr>
              <w:widowControl/>
              <w:numPr>
                <w:ilvl w:val="0"/>
                <w:numId w:val="25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интерес детей к здоровому образу жизни.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1</w:t>
            </w:r>
            <w:r w:rsidR="008A31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Беседа «Полезно – не полезно»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6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формировать представление о здоровой и полезной еде (овощи и фрукты)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26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интерес детей к здоровому образу жизни.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1</w:t>
            </w:r>
            <w:r w:rsidR="008A31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Игровая ситуация «Мишка заболел, полечим его»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7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уточнить и систематизировать знания детей о необходимости гигиенических процедур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27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закрепить знание, о том что весной не всегда можно гулять без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шапки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,м</w:t>
            </w:r>
            <w:proofErr w:type="gramEnd"/>
            <w:r w:rsidRPr="008A6974">
              <w:rPr>
                <w:color w:val="000000"/>
                <w:sz w:val="24"/>
                <w:szCs w:val="24"/>
              </w:rPr>
              <w:t>ожно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 xml:space="preserve"> заболеть как Мишка.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2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1</w:t>
            </w:r>
            <w:r w:rsidR="008A31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Чтение художественной литературы К. Чуковский «Доктор Айболит»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8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развитие эмоционального отношения к героям сказки, к произведению в целом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28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бережное отношение к своему здоровью.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1</w:t>
            </w:r>
            <w:r w:rsidR="008A31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Рассматривание сюжетной картины «Дети моют руки»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29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закрепить представления о правилах личной гигиены; уточнить и систематизировать знания детей о </w:t>
            </w:r>
            <w:r w:rsidRPr="008A6974">
              <w:rPr>
                <w:color w:val="000000"/>
                <w:sz w:val="24"/>
                <w:szCs w:val="24"/>
              </w:rPr>
              <w:lastRenderedPageBreak/>
              <w:t>необходимости гигиенических процедур.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>1</w:t>
            </w:r>
            <w:r w:rsidR="008A31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Консультация  для родителей «Как правильно одеть ребёнка на прогулку»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0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укрепить связи между семьёй и детским садом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0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способствовать формированию представлений у родителей в отношении здоровья детей.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Родители, воспитатели группы.</w:t>
            </w:r>
          </w:p>
        </w:tc>
      </w:tr>
      <w:tr w:rsidR="006206E4" w:rsidRPr="008A6974" w:rsidTr="00EE7FF0">
        <w:trPr>
          <w:trHeight w:val="2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8A3175" w:rsidP="000C62E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Дидактическая игра «Для чего они нужны»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2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воспитать привычку к здоровому образу жизни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2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опрятность, желание следить за своим внешним видом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2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умение слушать друг друга, 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A6974">
              <w:rPr>
                <w:color w:val="000000"/>
                <w:sz w:val="24"/>
                <w:szCs w:val="24"/>
              </w:rPr>
              <w:t xml:space="preserve"> необходимость дополнять ответы товарищей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2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закреплять представления детей о том, как пользоваться предметами личной гигиены.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8A3175" w:rsidP="000C62E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ритмические упражнения</w:t>
            </w:r>
            <w:proofErr w:type="gramEnd"/>
            <w:r w:rsidRPr="008A6974">
              <w:rPr>
                <w:color w:val="000000"/>
                <w:sz w:val="24"/>
                <w:szCs w:val="24"/>
              </w:rPr>
              <w:t xml:space="preserve"> под песню «Вот какие мы большие! » муз. Е. 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Тиличевой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>, сл. Некрасовой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3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способствовать созданию хорошего настроения детей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3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удовлетворять потребность детей в движениях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14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8A3175" w:rsidP="000C62E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Игровая ситуация «Зайка забыл умыться»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4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уточнить знания детей, для чего мы умываемся; прививать гигиенические навыки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4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опрятность, желание следить за своим внешним видом.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2</w:t>
            </w:r>
            <w:r w:rsidR="008A31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И. Демьянова «Замарашка»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5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уточнить и систематизировать знания детей о необходимости гигиенических процедур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5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опрятность, желание следить за своим внешним видом.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2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2</w:t>
            </w:r>
            <w:r w:rsidR="008A31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Художественное творчество</w:t>
            </w:r>
          </w:p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>Рисование по трафарету (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карандашами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,</w:t>
            </w:r>
            <w:r w:rsidR="008A3175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8A3175">
              <w:rPr>
                <w:color w:val="000000"/>
                <w:sz w:val="24"/>
                <w:szCs w:val="24"/>
              </w:rPr>
              <w:t>расками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7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 xml:space="preserve">формировать представление о </w:t>
            </w:r>
            <w:r w:rsidRPr="008A6974">
              <w:rPr>
                <w:color w:val="000000"/>
                <w:sz w:val="24"/>
                <w:szCs w:val="24"/>
              </w:rPr>
              <w:lastRenderedPageBreak/>
              <w:t>здоровой и полезной еде (фрук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8A6974">
              <w:rPr>
                <w:color w:val="000000"/>
                <w:sz w:val="24"/>
                <w:szCs w:val="24"/>
              </w:rPr>
              <w:t xml:space="preserve"> яблоко)</w:t>
            </w:r>
          </w:p>
          <w:p w:rsidR="006206E4" w:rsidRPr="008A6974" w:rsidRDefault="006206E4" w:rsidP="008A3175">
            <w:pPr>
              <w:widowControl/>
              <w:autoSpaceDE/>
              <w:autoSpaceDN/>
              <w:spacing w:before="24" w:after="24"/>
              <w:ind w:left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>группы</w:t>
            </w:r>
          </w:p>
        </w:tc>
      </w:tr>
      <w:tr w:rsidR="006206E4" w:rsidRPr="008A6974" w:rsidTr="00EE7FF0">
        <w:trPr>
          <w:trHeight w:val="4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lastRenderedPageBreak/>
              <w:t>2</w:t>
            </w:r>
            <w:r w:rsidR="008A31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Чтение художественной литературы К. Чуковский «</w:t>
            </w:r>
            <w:proofErr w:type="spellStart"/>
            <w:r w:rsidRPr="008A6974">
              <w:rPr>
                <w:color w:val="000000"/>
                <w:sz w:val="24"/>
                <w:szCs w:val="24"/>
              </w:rPr>
              <w:t>Мойдодыр</w:t>
            </w:r>
            <w:proofErr w:type="spellEnd"/>
            <w:r w:rsidRPr="008A69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8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закрепить представления о правилах личной гигиены; уточнить и систематизировать знания детей о необходимости гигиенических процедур.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группы</w:t>
            </w:r>
          </w:p>
        </w:tc>
      </w:tr>
      <w:tr w:rsidR="006206E4" w:rsidRPr="008A6974" w:rsidTr="00EE7FF0">
        <w:trPr>
          <w:trHeight w:val="2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2</w:t>
            </w:r>
            <w:r w:rsidR="008A31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Беседа с родителями «Здоровье ребенка в ваших руках»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39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актуализация роли семьи в физическом воспитании ребенка.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39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формирование у родителей практических умений и навыков в области</w:t>
            </w:r>
            <w:r w:rsidR="008A3175">
              <w:rPr>
                <w:color w:val="000000"/>
                <w:sz w:val="24"/>
                <w:szCs w:val="24"/>
              </w:rPr>
              <w:t xml:space="preserve"> </w:t>
            </w:r>
            <w:r w:rsidRPr="008A6974">
              <w:rPr>
                <w:color w:val="000000"/>
                <w:sz w:val="24"/>
                <w:szCs w:val="24"/>
              </w:rPr>
              <w:t>здорового образа жизни.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Родители, воспитатели группы</w:t>
            </w:r>
          </w:p>
        </w:tc>
      </w:tr>
      <w:tr w:rsidR="006206E4" w:rsidRPr="008A6974" w:rsidTr="00EE7FF0">
        <w:trPr>
          <w:trHeight w:val="2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2</w:t>
            </w:r>
            <w:r w:rsidR="008A31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Игровая ситуация: «Катя собирается на прогулку».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40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 xml:space="preserve">продолжать учить одеваться в соответствии </w:t>
            </w:r>
            <w:proofErr w:type="gramStart"/>
            <w:r w:rsidRPr="008A6974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8A3175">
              <w:rPr>
                <w:color w:val="000000"/>
                <w:sz w:val="24"/>
                <w:szCs w:val="24"/>
              </w:rPr>
              <w:t xml:space="preserve"> </w:t>
            </w:r>
            <w:r w:rsidRPr="008A6974">
              <w:rPr>
                <w:color w:val="000000"/>
                <w:sz w:val="24"/>
                <w:szCs w:val="24"/>
              </w:rPr>
              <w:t>временем года и погоды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40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воспитывать опрятность, желание следить за своим внешним видом.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Дети,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первой младшей группы</w:t>
            </w:r>
          </w:p>
        </w:tc>
      </w:tr>
      <w:tr w:rsidR="006206E4" w:rsidRPr="008A6974" w:rsidTr="00EE7FF0">
        <w:trPr>
          <w:trHeight w:val="24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jc w:val="center"/>
              <w:rPr>
                <w:rFonts w:ascii="Calibri" w:hAnsi="Calibri" w:cs="Calibri"/>
                <w:color w:val="000000"/>
              </w:rPr>
            </w:pPr>
            <w:r w:rsidRPr="008A6974">
              <w:rPr>
                <w:b/>
                <w:bCs/>
                <w:color w:val="000000"/>
                <w:sz w:val="24"/>
                <w:szCs w:val="24"/>
              </w:rPr>
              <w:t>3 этап – Заключительный</w:t>
            </w:r>
          </w:p>
        </w:tc>
      </w:tr>
      <w:tr w:rsidR="006206E4" w:rsidRPr="008A6974" w:rsidTr="00EE7FF0">
        <w:trPr>
          <w:trHeight w:val="2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8A3175">
            <w:pPr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2</w:t>
            </w:r>
            <w:r w:rsidR="008A31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Презентация проекта для воспитателей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6206E4">
            <w:pPr>
              <w:widowControl/>
              <w:numPr>
                <w:ilvl w:val="0"/>
                <w:numId w:val="42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подвести итоги реализуемого проекта</w:t>
            </w:r>
          </w:p>
          <w:p w:rsidR="006206E4" w:rsidRPr="008A6974" w:rsidRDefault="006206E4" w:rsidP="006206E4">
            <w:pPr>
              <w:widowControl/>
              <w:numPr>
                <w:ilvl w:val="0"/>
                <w:numId w:val="42"/>
              </w:numPr>
              <w:autoSpaceDE/>
              <w:autoSpaceDN/>
              <w:spacing w:before="24" w:after="24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повышения интереса педагогов к здоровому образу жизни детей дошкольного возраста</w:t>
            </w:r>
          </w:p>
          <w:p w:rsidR="006206E4" w:rsidRPr="008A6974" w:rsidRDefault="006206E4" w:rsidP="008A3175">
            <w:pPr>
              <w:widowControl/>
              <w:autoSpaceDE/>
              <w:autoSpaceDN/>
              <w:spacing w:before="24" w:after="24" w:line="200" w:lineRule="atLeast"/>
              <w:ind w:left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EE7FF0" w:rsidP="000C62E2">
            <w:pPr>
              <w:rPr>
                <w:rFonts w:ascii="Arial" w:hAnsi="Arial" w:cs="Arial"/>
                <w:color w:val="666666"/>
                <w:sz w:val="19"/>
                <w:szCs w:val="19"/>
              </w:rPr>
            </w:pPr>
            <w:r>
              <w:rPr>
                <w:rFonts w:ascii="Arial" w:hAnsi="Arial" w:cs="Arial"/>
                <w:color w:val="666666"/>
                <w:sz w:val="19"/>
                <w:szCs w:val="19"/>
              </w:rPr>
              <w:t>10.02.2023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E4" w:rsidRPr="008A6974" w:rsidRDefault="006206E4" w:rsidP="000C62E2">
            <w:pPr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8A6974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6206E4" w:rsidRPr="008A6974" w:rsidRDefault="006206E4" w:rsidP="006206E4">
      <w:pPr>
        <w:rPr>
          <w:vanish/>
          <w:sz w:val="24"/>
          <w:szCs w:val="24"/>
        </w:rPr>
      </w:pPr>
    </w:p>
    <w:tbl>
      <w:tblPr>
        <w:tblW w:w="978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2"/>
      </w:tblGrid>
      <w:tr w:rsidR="006206E4" w:rsidRPr="008A6974" w:rsidTr="000C62E2">
        <w:trPr>
          <w:trHeight w:val="160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6E4" w:rsidRPr="008A6974" w:rsidRDefault="006206E4" w:rsidP="000C62E2">
            <w:pPr>
              <w:rPr>
                <w:rFonts w:ascii="Arial" w:hAnsi="Arial" w:cs="Arial"/>
                <w:color w:val="666666"/>
                <w:sz w:val="16"/>
                <w:szCs w:val="19"/>
              </w:rPr>
            </w:pPr>
          </w:p>
        </w:tc>
      </w:tr>
    </w:tbl>
    <w:p w:rsidR="00BE5C3E" w:rsidRDefault="00BE5C3E" w:rsidP="006206E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b/>
          <w:bCs/>
          <w:color w:val="000000"/>
          <w:sz w:val="24"/>
          <w:szCs w:val="24"/>
        </w:rPr>
        <w:t>Результаты проекта: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b/>
          <w:bCs/>
          <w:i/>
          <w:iCs/>
          <w:color w:val="000000"/>
          <w:sz w:val="24"/>
          <w:szCs w:val="24"/>
        </w:rPr>
        <w:t>-для детей:</w:t>
      </w:r>
    </w:p>
    <w:p w:rsidR="006206E4" w:rsidRPr="008A6974" w:rsidRDefault="006206E4" w:rsidP="006206E4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совершенствование культурно-гигиенических навыков;</w:t>
      </w:r>
    </w:p>
    <w:p w:rsidR="006206E4" w:rsidRPr="008A6974" w:rsidRDefault="006206E4" w:rsidP="006206E4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систематизация знаний детей о необходимости гигиенических процедур;</w:t>
      </w:r>
    </w:p>
    <w:p w:rsidR="006206E4" w:rsidRPr="008A6974" w:rsidRDefault="006206E4" w:rsidP="006206E4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интерес и желание заботливо относиться к своему телу и организму, заниматься гимнастикой, принимать участие в закаливающих процедурах.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b/>
          <w:bCs/>
          <w:i/>
          <w:iCs/>
          <w:color w:val="000000"/>
          <w:sz w:val="24"/>
          <w:szCs w:val="24"/>
        </w:rPr>
        <w:t>-для родителей:</w:t>
      </w:r>
    </w:p>
    <w:p w:rsidR="006206E4" w:rsidRPr="008A6974" w:rsidRDefault="006206E4" w:rsidP="006206E4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24" w:after="24"/>
        <w:ind w:left="502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появление интереса у родителей к проблемам укрепления и сохранения здоровья своих детей;</w:t>
      </w:r>
    </w:p>
    <w:p w:rsidR="006206E4" w:rsidRPr="008A6974" w:rsidRDefault="006206E4" w:rsidP="006206E4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24" w:after="24"/>
        <w:ind w:left="502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создание необходимых условий для организации деятельности ДОУ по формированию у детей основ здорового образа жизни.</w:t>
      </w:r>
    </w:p>
    <w:p w:rsidR="006206E4" w:rsidRPr="008A6974" w:rsidRDefault="006206E4" w:rsidP="006206E4">
      <w:pPr>
        <w:shd w:val="clear" w:color="auto" w:fill="FFFFFF"/>
        <w:rPr>
          <w:rFonts w:ascii="Calibri" w:hAnsi="Calibri" w:cs="Calibri"/>
          <w:color w:val="000000"/>
        </w:rPr>
      </w:pPr>
      <w:r w:rsidRPr="008A6974">
        <w:rPr>
          <w:b/>
          <w:bCs/>
          <w:i/>
          <w:iCs/>
          <w:color w:val="000000"/>
          <w:sz w:val="24"/>
          <w:szCs w:val="24"/>
        </w:rPr>
        <w:t>-для педагогов:</w:t>
      </w:r>
    </w:p>
    <w:p w:rsidR="006206E4" w:rsidRPr="008A6974" w:rsidRDefault="006206E4" w:rsidP="006206E4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установлены партнерские отношения с семьями детей группы;</w:t>
      </w:r>
    </w:p>
    <w:p w:rsidR="006206E4" w:rsidRPr="00BE5C3E" w:rsidRDefault="006206E4" w:rsidP="006206E4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24" w:after="24"/>
        <w:rPr>
          <w:rFonts w:ascii="Calibri" w:hAnsi="Calibri" w:cs="Calibri"/>
          <w:color w:val="000000"/>
        </w:rPr>
      </w:pPr>
      <w:r w:rsidRPr="008A6974">
        <w:rPr>
          <w:color w:val="000000"/>
          <w:sz w:val="24"/>
          <w:szCs w:val="24"/>
        </w:rPr>
        <w:t>создана атмосфера взаимопонимания, направленная на развитие и укрепление здоровья детей</w:t>
      </w:r>
    </w:p>
    <w:p w:rsidR="00BE5C3E" w:rsidRPr="008A6974" w:rsidRDefault="00BE5C3E" w:rsidP="00BE5C3E">
      <w:pPr>
        <w:widowControl/>
        <w:shd w:val="clear" w:color="auto" w:fill="FFFFFF"/>
        <w:autoSpaceDE/>
        <w:autoSpaceDN/>
        <w:spacing w:before="24" w:after="24"/>
        <w:ind w:left="720"/>
        <w:rPr>
          <w:rFonts w:ascii="Calibri" w:hAnsi="Calibri" w:cs="Calibri"/>
          <w:color w:val="000000"/>
        </w:rPr>
      </w:pPr>
    </w:p>
    <w:p w:rsidR="00164F51" w:rsidRDefault="00164F51" w:rsidP="006206E4">
      <w:pPr>
        <w:ind w:left="-993"/>
      </w:pPr>
    </w:p>
    <w:sectPr w:rsidR="00164F51" w:rsidSect="006206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5A3"/>
    <w:multiLevelType w:val="multilevel"/>
    <w:tmpl w:val="39E4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E65B8"/>
    <w:multiLevelType w:val="multilevel"/>
    <w:tmpl w:val="242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60E0"/>
    <w:multiLevelType w:val="multilevel"/>
    <w:tmpl w:val="6978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D1F89"/>
    <w:multiLevelType w:val="multilevel"/>
    <w:tmpl w:val="E47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05B31"/>
    <w:multiLevelType w:val="multilevel"/>
    <w:tmpl w:val="6EB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14ABB"/>
    <w:multiLevelType w:val="multilevel"/>
    <w:tmpl w:val="41B8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B63ED"/>
    <w:multiLevelType w:val="multilevel"/>
    <w:tmpl w:val="B288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9138C"/>
    <w:multiLevelType w:val="multilevel"/>
    <w:tmpl w:val="351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64B60"/>
    <w:multiLevelType w:val="multilevel"/>
    <w:tmpl w:val="C4D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1E2E04"/>
    <w:multiLevelType w:val="multilevel"/>
    <w:tmpl w:val="346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437A02"/>
    <w:multiLevelType w:val="multilevel"/>
    <w:tmpl w:val="FF1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02CA8"/>
    <w:multiLevelType w:val="multilevel"/>
    <w:tmpl w:val="E23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33F4C"/>
    <w:multiLevelType w:val="multilevel"/>
    <w:tmpl w:val="F3C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C2503F"/>
    <w:multiLevelType w:val="multilevel"/>
    <w:tmpl w:val="7E1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F5475E"/>
    <w:multiLevelType w:val="multilevel"/>
    <w:tmpl w:val="40D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5E0550"/>
    <w:multiLevelType w:val="multilevel"/>
    <w:tmpl w:val="54F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267656"/>
    <w:multiLevelType w:val="multilevel"/>
    <w:tmpl w:val="4BE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452D3D"/>
    <w:multiLevelType w:val="multilevel"/>
    <w:tmpl w:val="7DB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947422"/>
    <w:multiLevelType w:val="multilevel"/>
    <w:tmpl w:val="0B1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367A39"/>
    <w:multiLevelType w:val="multilevel"/>
    <w:tmpl w:val="6E1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4D7FFA"/>
    <w:multiLevelType w:val="multilevel"/>
    <w:tmpl w:val="EEE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83DE1"/>
    <w:multiLevelType w:val="multilevel"/>
    <w:tmpl w:val="5FE0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F7908"/>
    <w:multiLevelType w:val="multilevel"/>
    <w:tmpl w:val="161E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AC756D"/>
    <w:multiLevelType w:val="multilevel"/>
    <w:tmpl w:val="318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91A54"/>
    <w:multiLevelType w:val="multilevel"/>
    <w:tmpl w:val="7DF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34A5B"/>
    <w:multiLevelType w:val="multilevel"/>
    <w:tmpl w:val="77D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EF3B0D"/>
    <w:multiLevelType w:val="multilevel"/>
    <w:tmpl w:val="36DA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32822"/>
    <w:multiLevelType w:val="multilevel"/>
    <w:tmpl w:val="941E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7C2849"/>
    <w:multiLevelType w:val="multilevel"/>
    <w:tmpl w:val="623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C51EF"/>
    <w:multiLevelType w:val="multilevel"/>
    <w:tmpl w:val="E4F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821A8"/>
    <w:multiLevelType w:val="multilevel"/>
    <w:tmpl w:val="CC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9309B"/>
    <w:multiLevelType w:val="multilevel"/>
    <w:tmpl w:val="F3E8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DF36F8"/>
    <w:multiLevelType w:val="multilevel"/>
    <w:tmpl w:val="0DE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C3B62"/>
    <w:multiLevelType w:val="multilevel"/>
    <w:tmpl w:val="C94C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8A7FF3"/>
    <w:multiLevelType w:val="multilevel"/>
    <w:tmpl w:val="A3D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722AD"/>
    <w:multiLevelType w:val="multilevel"/>
    <w:tmpl w:val="2126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C254A3"/>
    <w:multiLevelType w:val="multilevel"/>
    <w:tmpl w:val="858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CA43C3"/>
    <w:multiLevelType w:val="multilevel"/>
    <w:tmpl w:val="809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87077"/>
    <w:multiLevelType w:val="multilevel"/>
    <w:tmpl w:val="871E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5072F"/>
    <w:multiLevelType w:val="multilevel"/>
    <w:tmpl w:val="6E4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24F31"/>
    <w:multiLevelType w:val="multilevel"/>
    <w:tmpl w:val="8EBE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95729"/>
    <w:multiLevelType w:val="multilevel"/>
    <w:tmpl w:val="35E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6478C"/>
    <w:multiLevelType w:val="multilevel"/>
    <w:tmpl w:val="0F8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6910BA"/>
    <w:multiLevelType w:val="multilevel"/>
    <w:tmpl w:val="BC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645F6"/>
    <w:multiLevelType w:val="multilevel"/>
    <w:tmpl w:val="609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44"/>
  </w:num>
  <w:num w:numId="4">
    <w:abstractNumId w:val="43"/>
  </w:num>
  <w:num w:numId="5">
    <w:abstractNumId w:val="35"/>
  </w:num>
  <w:num w:numId="6">
    <w:abstractNumId w:val="18"/>
  </w:num>
  <w:num w:numId="7">
    <w:abstractNumId w:val="28"/>
  </w:num>
  <w:num w:numId="8">
    <w:abstractNumId w:val="13"/>
  </w:num>
  <w:num w:numId="9">
    <w:abstractNumId w:val="33"/>
  </w:num>
  <w:num w:numId="10">
    <w:abstractNumId w:val="9"/>
  </w:num>
  <w:num w:numId="11">
    <w:abstractNumId w:val="39"/>
  </w:num>
  <w:num w:numId="12">
    <w:abstractNumId w:val="11"/>
  </w:num>
  <w:num w:numId="13">
    <w:abstractNumId w:val="22"/>
  </w:num>
  <w:num w:numId="14">
    <w:abstractNumId w:val="6"/>
  </w:num>
  <w:num w:numId="15">
    <w:abstractNumId w:val="14"/>
  </w:num>
  <w:num w:numId="16">
    <w:abstractNumId w:val="8"/>
  </w:num>
  <w:num w:numId="17">
    <w:abstractNumId w:val="17"/>
  </w:num>
  <w:num w:numId="18">
    <w:abstractNumId w:val="12"/>
  </w:num>
  <w:num w:numId="19">
    <w:abstractNumId w:val="20"/>
  </w:num>
  <w:num w:numId="20">
    <w:abstractNumId w:val="7"/>
  </w:num>
  <w:num w:numId="21">
    <w:abstractNumId w:val="26"/>
  </w:num>
  <w:num w:numId="22">
    <w:abstractNumId w:val="27"/>
  </w:num>
  <w:num w:numId="23">
    <w:abstractNumId w:val="30"/>
  </w:num>
  <w:num w:numId="24">
    <w:abstractNumId w:val="10"/>
  </w:num>
  <w:num w:numId="25">
    <w:abstractNumId w:val="40"/>
  </w:num>
  <w:num w:numId="26">
    <w:abstractNumId w:val="41"/>
  </w:num>
  <w:num w:numId="27">
    <w:abstractNumId w:val="2"/>
  </w:num>
  <w:num w:numId="28">
    <w:abstractNumId w:val="16"/>
  </w:num>
  <w:num w:numId="29">
    <w:abstractNumId w:val="21"/>
  </w:num>
  <w:num w:numId="30">
    <w:abstractNumId w:val="24"/>
  </w:num>
  <w:num w:numId="31">
    <w:abstractNumId w:val="1"/>
  </w:num>
  <w:num w:numId="32">
    <w:abstractNumId w:val="31"/>
  </w:num>
  <w:num w:numId="33">
    <w:abstractNumId w:val="5"/>
  </w:num>
  <w:num w:numId="34">
    <w:abstractNumId w:val="19"/>
  </w:num>
  <w:num w:numId="35">
    <w:abstractNumId w:val="25"/>
  </w:num>
  <w:num w:numId="36">
    <w:abstractNumId w:val="4"/>
  </w:num>
  <w:num w:numId="37">
    <w:abstractNumId w:val="29"/>
  </w:num>
  <w:num w:numId="38">
    <w:abstractNumId w:val="37"/>
  </w:num>
  <w:num w:numId="39">
    <w:abstractNumId w:val="34"/>
  </w:num>
  <w:num w:numId="40">
    <w:abstractNumId w:val="32"/>
  </w:num>
  <w:num w:numId="41">
    <w:abstractNumId w:val="36"/>
  </w:num>
  <w:num w:numId="42">
    <w:abstractNumId w:val="42"/>
  </w:num>
  <w:num w:numId="43">
    <w:abstractNumId w:val="3"/>
  </w:num>
  <w:num w:numId="44">
    <w:abstractNumId w:val="38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85A0C"/>
    <w:rsid w:val="00042CA9"/>
    <w:rsid w:val="00096CB0"/>
    <w:rsid w:val="00164F51"/>
    <w:rsid w:val="006206E4"/>
    <w:rsid w:val="00715796"/>
    <w:rsid w:val="00815E86"/>
    <w:rsid w:val="00885A0C"/>
    <w:rsid w:val="008A3175"/>
    <w:rsid w:val="00966DE5"/>
    <w:rsid w:val="00BE5C3E"/>
    <w:rsid w:val="00D9279E"/>
    <w:rsid w:val="00DC56AE"/>
    <w:rsid w:val="00E9337A"/>
    <w:rsid w:val="00EE7FF0"/>
    <w:rsid w:val="00EF6505"/>
    <w:rsid w:val="00F724DC"/>
    <w:rsid w:val="00F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6;&#1076;&#1091;&#1074;&#1072;&#1085;&#1095;&#1080;&#108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2963-7D7B-4A05-9AF6-34F72427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одуванчик проект</Template>
  <TotalTime>1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pototsky</dc:creator>
  <cp:lastModifiedBy>alexandr pototsky</cp:lastModifiedBy>
  <cp:revision>1</cp:revision>
  <dcterms:created xsi:type="dcterms:W3CDTF">2023-06-03T17:47:00Z</dcterms:created>
  <dcterms:modified xsi:type="dcterms:W3CDTF">2023-06-03T17:48:00Z</dcterms:modified>
</cp:coreProperties>
</file>